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B750" w14:textId="599975CD" w:rsidR="00010F32" w:rsidRPr="00715663" w:rsidRDefault="00715663" w:rsidP="00E24ACE">
      <w:pPr>
        <w:jc w:val="right"/>
        <w:rPr>
          <w:rFonts w:ascii="Arial" w:hAnsi="Arial" w:cs="Arial"/>
          <w:b/>
          <w:color w:val="767171" w:themeColor="background2" w:themeShade="80"/>
          <w:sz w:val="24"/>
        </w:rPr>
      </w:pPr>
      <w:r w:rsidRPr="00715663">
        <w:rPr>
          <w:rFonts w:ascii="Arial" w:hAnsi="Arial" w:cs="Arial"/>
          <w:b/>
          <w:color w:val="767171" w:themeColor="background2" w:themeShade="80"/>
          <w:sz w:val="24"/>
        </w:rPr>
        <w:t>ПЕРМЬСТАТ</w:t>
      </w:r>
    </w:p>
    <w:p w14:paraId="4B3F7B0E" w14:textId="52D3BB13" w:rsidR="008761D1" w:rsidRPr="008761D1" w:rsidRDefault="007E020B" w:rsidP="00715663">
      <w:pPr>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БУДЕТ СМОТРЕТЬ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КИНО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ЗАВТРА? РАССКАЖЕТ </w:t>
      </w:r>
      <w:r w:rsidR="008761D1" w:rsidRPr="008761D1">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18434CF5" w14:textId="06659A63" w:rsidR="003822C1" w:rsidRPr="003822C1" w:rsidRDefault="003822C1" w:rsidP="00715663">
      <w:pPr>
        <w:spacing w:line="276" w:lineRule="auto"/>
        <w:rPr>
          <w:rFonts w:ascii="Arial" w:eastAsia="Calibri" w:hAnsi="Arial" w:cs="Arial"/>
          <w:b/>
          <w:bCs/>
          <w:color w:val="525252"/>
          <w:sz w:val="24"/>
          <w:szCs w:val="24"/>
        </w:rPr>
      </w:pPr>
      <w:r w:rsidRPr="003822C1">
        <w:rPr>
          <w:rFonts w:ascii="Arial" w:eastAsia="Calibri" w:hAnsi="Arial" w:cs="Arial"/>
          <w:b/>
          <w:bCs/>
          <w:color w:val="525252"/>
          <w:sz w:val="24"/>
          <w:szCs w:val="24"/>
        </w:rPr>
        <w:t>219,4 млн</w:t>
      </w:r>
      <w:r w:rsidR="00715663">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зрителей посетили кинотеатры нашей страны в 2019 году. Это на 9,5% больше, чем год назад. Сборы от просмотров составили 55,5 млрд</w:t>
      </w:r>
      <w:r w:rsidR="00715663">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На долю российского кино пришлось 12,3 млрд</w:t>
      </w:r>
      <w:r w:rsidR="00715663">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рублей — его посмотрело более 50 млн</w:t>
      </w:r>
      <w:r w:rsidR="00715663">
        <w:rPr>
          <w:rFonts w:ascii="Arial" w:eastAsia="Calibri" w:hAnsi="Arial" w:cs="Arial"/>
          <w:b/>
          <w:bCs/>
          <w:color w:val="525252"/>
          <w:sz w:val="24"/>
          <w:szCs w:val="24"/>
        </w:rPr>
        <w:t>.</w:t>
      </w:r>
      <w:r w:rsidRPr="003822C1">
        <w:rPr>
          <w:rFonts w:ascii="Arial" w:eastAsia="Calibri" w:hAnsi="Arial" w:cs="Arial"/>
          <w:b/>
          <w:bCs/>
          <w:color w:val="525252"/>
          <w:sz w:val="24"/>
          <w:szCs w:val="24"/>
        </w:rPr>
        <w:t xml:space="preserve"> жителей России.</w:t>
      </w:r>
    </w:p>
    <w:p w14:paraId="68EC04E8" w14:textId="316610E2" w:rsidR="003822C1" w:rsidRPr="003822C1" w:rsidRDefault="00082C21" w:rsidP="00715663">
      <w:pPr>
        <w:spacing w:line="276" w:lineRule="auto"/>
        <w:rPr>
          <w:rFonts w:ascii="Arial" w:eastAsia="Calibri" w:hAnsi="Arial" w:cs="Arial"/>
          <w:b/>
          <w:bCs/>
          <w:color w:val="525252"/>
          <w:sz w:val="24"/>
          <w:szCs w:val="24"/>
        </w:rPr>
      </w:pPr>
      <w:r>
        <w:rPr>
          <w:rFonts w:ascii="Arial" w:eastAsia="Calibri" w:hAnsi="Arial" w:cs="Arial"/>
          <w:noProof/>
          <w:color w:val="525252"/>
          <w:sz w:val="24"/>
          <w:szCs w:val="24"/>
          <w:lang w:eastAsia="ru-RU"/>
        </w:rPr>
        <w:drawing>
          <wp:anchor distT="0" distB="0" distL="114300" distR="114300" simplePos="0" relativeHeight="251658240" behindDoc="0" locked="0" layoutInCell="1" allowOverlap="1" wp14:anchorId="7895BD69" wp14:editId="20D6C3D9">
            <wp:simplePos x="0" y="0"/>
            <wp:positionH relativeFrom="margin">
              <wp:posOffset>-29845</wp:posOffset>
            </wp:positionH>
            <wp:positionV relativeFrom="margin">
              <wp:posOffset>2852420</wp:posOffset>
            </wp:positionV>
            <wp:extent cx="3512185" cy="37433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2697.jpg"/>
                    <pic:cNvPicPr/>
                  </pic:nvPicPr>
                  <pic:blipFill rotWithShape="1">
                    <a:blip r:embed="rId8" cstate="print">
                      <a:extLst>
                        <a:ext uri="{28A0092B-C50C-407E-A947-70E740481C1C}">
                          <a14:useLocalDpi xmlns:a14="http://schemas.microsoft.com/office/drawing/2010/main" val="0"/>
                        </a:ext>
                      </a:extLst>
                    </a:blip>
                    <a:srcRect t="28933"/>
                    <a:stretch/>
                  </pic:blipFill>
                  <pic:spPr bwMode="auto">
                    <a:xfrm>
                      <a:off x="0" y="0"/>
                      <a:ext cx="3512185" cy="3743325"/>
                    </a:xfrm>
                    <a:prstGeom prst="rect">
                      <a:avLst/>
                    </a:prstGeom>
                    <a:ln>
                      <a:noFill/>
                    </a:ln>
                    <a:extLst>
                      <a:ext uri="{53640926-AAD7-44D8-BBD7-CCE9431645EC}">
                        <a14:shadowObscured xmlns:a14="http://schemas.microsoft.com/office/drawing/2010/main"/>
                      </a:ext>
                    </a:extLst>
                  </pic:spPr>
                </pic:pic>
              </a:graphicData>
            </a:graphic>
          </wp:anchor>
        </w:drawing>
      </w:r>
      <w:r w:rsidR="003822C1" w:rsidRPr="003822C1">
        <w:rPr>
          <w:rFonts w:ascii="Arial" w:eastAsia="Calibri" w:hAnsi="Arial" w:cs="Arial"/>
          <w:b/>
          <w:bCs/>
          <w:color w:val="525252"/>
          <w:sz w:val="24"/>
          <w:szCs w:val="24"/>
        </w:rPr>
        <w:t xml:space="preserve">Каким станет кинозритель завтрашнего </w:t>
      </w:r>
      <w:r w:rsidR="00715663" w:rsidRPr="003822C1">
        <w:rPr>
          <w:rFonts w:ascii="Arial" w:eastAsia="Calibri" w:hAnsi="Arial" w:cs="Arial"/>
          <w:b/>
          <w:bCs/>
          <w:color w:val="525252"/>
          <w:sz w:val="24"/>
          <w:szCs w:val="24"/>
        </w:rPr>
        <w:t>дня,</w:t>
      </w:r>
      <w:r w:rsidR="003822C1" w:rsidRPr="003822C1">
        <w:rPr>
          <w:rFonts w:ascii="Arial" w:eastAsia="Calibri" w:hAnsi="Arial" w:cs="Arial"/>
          <w:b/>
          <w:bCs/>
          <w:color w:val="525252"/>
          <w:sz w:val="24"/>
          <w:szCs w:val="24"/>
        </w:rPr>
        <w:t xml:space="preserve"> и чем он будет отличаться от посетителей кинотеатров сегодня? Как изменился отечественный кинорынок и почему важны данные статистики?</w:t>
      </w:r>
    </w:p>
    <w:p w14:paraId="41851F70" w14:textId="45C4FE8C"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По итогам 2019 года российский рынок кинопроката стал крупнейшим среди стран Европы по числу проданных билетов. Такие данные содержатся в Единой федеральной автоматизированной информационной системе сведений о показах фильмов в кинозалах (ЕАИС). Судя по этим данным, совокупные кассовые сборы составили 55,5 млрд</w:t>
      </w:r>
      <w:r w:rsidR="007E13D0">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 это максимальное значение в истории кинопроката России. </w:t>
      </w:r>
    </w:p>
    <w:p w14:paraId="2B13F1F7"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Как менялись среднегодовые потребительские цены на билеты в кинотеатры, можно узнать из статистики Росстата. Так, в 2000 году посещение кинозала в России стоило в среднем 18 рублей, в 2010 году — уже 162 рубля, в 2016 и 2017 годах — 258 рублей, а в 2018 году — 261 рубль.</w:t>
      </w:r>
    </w:p>
    <w:p w14:paraId="3736683F"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Кто же предпочитает тратить сегодня деньги на поход в кино? По данным ЕАИС, киноаудитория России преимущественно женская (доля женщин — 55%). Средний возраст кинозрителя — 28 лет, а самая многочисленная </w:t>
      </w:r>
      <w:r w:rsidRPr="003822C1">
        <w:rPr>
          <w:rFonts w:ascii="Arial" w:eastAsia="Calibri" w:hAnsi="Arial" w:cs="Arial"/>
          <w:color w:val="525252"/>
          <w:sz w:val="24"/>
          <w:szCs w:val="24"/>
        </w:rPr>
        <w:lastRenderedPageBreak/>
        <w:t xml:space="preserve">возрастная группа — 25–34 года (32,5%, то есть каждый третий посетитель кинотеатров). Для сравнения: доля аудитории в возрасте 12–17 лет составляет 16,1%; 18–24 лет — 26,8%; 35–44 лет — 16,9%; старше 45 лет — 7,8%. </w:t>
      </w:r>
    </w:p>
    <w:p w14:paraId="3D4A18B8"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Впрочем, если посмотреть на статистику Росстата, можно раскрыть секрет популярности кинотеатров у аудитории 25–34 лет. Просто это наиболее многочисленная часть населения страны. Для сравнения: в 2017 году в возрасте 19 лет в России было 666 тыс. мужчин и 646 тыс. женщин; в возрасте 29 лет — 1,3 млн мужчин и 1,2 млн женщин; в возрасте 49 лет — уже 824 тыс. мужчин и 921 тыс. женщин. </w:t>
      </w:r>
    </w:p>
    <w:p w14:paraId="5EA330E5"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 годами очертания возрастной пирамиды меняются, демографические «ямы» и «выступы» движутся вверх, что также может влиять на портрет зрительской аудитории. Таким образом, можно предположить, что основной кинозритель, который сегодня относится к группе 25–34 лет, будет взрослеть, а на смену ему придет не столь многочисленная зрительская аудитория. </w:t>
      </w:r>
    </w:p>
    <w:p w14:paraId="3597AA2B"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Увидеть и спрогнозировать тенденцию изменений мы можем по результатам предыдущих переписей. К примеру, перепись 1989 года выявила 25,4 млн жителей страны в возрасте 25–34 лет, перепись 2002 года —  уже 20,4 млн, а в 2010 году эту возрастную категорию представляло 22,9 млн человек.</w:t>
      </w:r>
    </w:p>
    <w:p w14:paraId="1667F975"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 которая пройдет в апреле 2021 года. </w:t>
      </w:r>
    </w:p>
    <w:p w14:paraId="2DD9BC12"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Информация позволит сделать выводы и прогнозы, например, относительно изменений доли семейных зрителей кинотеатров.</w:t>
      </w:r>
    </w:p>
    <w:p w14:paraId="1510CBB8"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Сегодня почти каждый третий (30,8%) посетитель кинотеатра приходит на сеанс в компании друзей. Чуть меньше зрителей (27,7%) предпочитают просмотр вдвоем, а 15,3% — в одиночестве. Доля семейной аудитории составляет 25%, а в праздничные выходные может достигать 48%. Преимущественно это зрители в возрасте 35–44 лет. </w:t>
      </w:r>
    </w:p>
    <w:p w14:paraId="406408C4"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Примечательно, что аудитория российского кино в 2019 году была в среднем на 5 лет старше, чем аудитория зарубежных фильмов: 32 года и 27 лет соответственно. Также аудиторию российского кино отличает более высокая доля женщин: 59 против 54% зрительниц зарубежных фильмов.</w:t>
      </w:r>
    </w:p>
    <w:p w14:paraId="58B12683" w14:textId="77777777" w:rsidR="003822C1" w:rsidRPr="003822C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«Нужно понимать, что в структуре кинопроизводства и продуктового предложения в сфере кино действуют классические законы маркетинга. Поэтому у нас имеется массовое кинопроизводство на широкую аудиторию и </w:t>
      </w:r>
      <w:r w:rsidRPr="003822C1">
        <w:rPr>
          <w:rFonts w:ascii="Arial" w:eastAsia="Calibri" w:hAnsi="Arial" w:cs="Arial"/>
          <w:color w:val="525252"/>
          <w:sz w:val="24"/>
          <w:szCs w:val="24"/>
        </w:rPr>
        <w:lastRenderedPageBreak/>
        <w:t>таргетированное — на определенные сегменты зрителей: кино для девочек, для взрослых, "не для всех" и т.д. Есть и концентрированное кинопроизводство, которое ориентируется на какие-то специфические узкие сегменты, например фестивальное кино, которое редко становится хитом кинопроката», — отмечает Николай Перепелкин, доцент кафедры маркетинга РЭУ им. Г.В. Плеханова.</w:t>
      </w:r>
    </w:p>
    <w:p w14:paraId="1F1F4B3B" w14:textId="5D1B7F0A" w:rsidR="003822C1" w:rsidRPr="00693241" w:rsidRDefault="003822C1" w:rsidP="00715663">
      <w:pPr>
        <w:spacing w:line="276" w:lineRule="auto"/>
        <w:jc w:val="both"/>
        <w:rPr>
          <w:rFonts w:ascii="Arial" w:eastAsia="Calibri" w:hAnsi="Arial" w:cs="Arial"/>
          <w:color w:val="525252"/>
          <w:sz w:val="24"/>
          <w:szCs w:val="24"/>
        </w:rPr>
      </w:pPr>
      <w:r w:rsidRPr="003822C1">
        <w:rPr>
          <w:rFonts w:ascii="Arial" w:eastAsia="Calibri" w:hAnsi="Arial" w:cs="Arial"/>
          <w:color w:val="525252"/>
          <w:sz w:val="24"/>
          <w:szCs w:val="24"/>
        </w:rPr>
        <w:t xml:space="preserve">Статистические данные Росстата позволяют узнать и размеры финансовых вложений в кинематограф по сравнению с другими отраслями.  Так, расходы консолидированного бюджета РФ на социально-культурные мероприятия в 2018 году составили 20,382 </w:t>
      </w:r>
      <w:r w:rsidR="00E76A01" w:rsidRPr="003822C1">
        <w:rPr>
          <w:rFonts w:ascii="Arial" w:eastAsia="Calibri" w:hAnsi="Arial" w:cs="Arial"/>
          <w:color w:val="525252"/>
          <w:sz w:val="24"/>
          <w:szCs w:val="24"/>
        </w:rPr>
        <w:t>трлн.</w:t>
      </w:r>
      <w:r w:rsidRPr="003822C1">
        <w:rPr>
          <w:rFonts w:ascii="Arial" w:eastAsia="Calibri" w:hAnsi="Arial" w:cs="Arial"/>
          <w:color w:val="525252"/>
          <w:sz w:val="24"/>
          <w:szCs w:val="24"/>
        </w:rPr>
        <w:t xml:space="preserve"> рублей. Из них на культуру, кинематографию — 528,2 млрд</w:t>
      </w:r>
      <w:r w:rsidR="007E13D0">
        <w:rPr>
          <w:rFonts w:ascii="Arial" w:eastAsia="Calibri" w:hAnsi="Arial" w:cs="Arial"/>
          <w:color w:val="525252"/>
          <w:sz w:val="24"/>
          <w:szCs w:val="24"/>
        </w:rPr>
        <w:t>.</w:t>
      </w:r>
      <w:r w:rsidRPr="003822C1">
        <w:rPr>
          <w:rFonts w:ascii="Arial" w:eastAsia="Calibri" w:hAnsi="Arial" w:cs="Arial"/>
          <w:color w:val="525252"/>
          <w:sz w:val="24"/>
          <w:szCs w:val="24"/>
        </w:rPr>
        <w:t xml:space="preserve"> рублей, или 2,6%. Для сравнения: на образование — 18%, на </w:t>
      </w:r>
      <w:r w:rsidRPr="00693241">
        <w:rPr>
          <w:rFonts w:ascii="Arial" w:eastAsia="Calibri" w:hAnsi="Arial" w:cs="Arial"/>
          <w:color w:val="525252"/>
          <w:sz w:val="24"/>
          <w:szCs w:val="24"/>
        </w:rPr>
        <w:t xml:space="preserve">здравоохранение — 16,3%, на социальную политику — 60,8%, на физкультуру и спорт — 1,6%, на СМИ — 0,7%. </w:t>
      </w:r>
    </w:p>
    <w:p w14:paraId="3F9B43C0" w14:textId="078B37CF" w:rsidR="00130D76" w:rsidRPr="00693241" w:rsidRDefault="00130D76" w:rsidP="00715663">
      <w:pPr>
        <w:spacing w:line="276" w:lineRule="auto"/>
        <w:jc w:val="both"/>
        <w:rPr>
          <w:rFonts w:ascii="Arial" w:eastAsia="Calibri" w:hAnsi="Arial" w:cs="Arial"/>
          <w:bCs/>
          <w:color w:val="525252"/>
          <w:sz w:val="24"/>
          <w:szCs w:val="24"/>
        </w:rPr>
      </w:pPr>
      <w:r w:rsidRPr="00693241">
        <w:rPr>
          <w:rFonts w:ascii="Arial" w:eastAsia="Calibri" w:hAnsi="Arial" w:cs="Arial"/>
          <w:bCs/>
          <w:color w:val="525252"/>
          <w:sz w:val="24"/>
          <w:szCs w:val="24"/>
        </w:rPr>
        <w:t>По данным Всероссийской переписи населения 2010 года (ВПН 2010) возрастная группа 25-34-летних жителей Пермского края, также как и по России в целом, являлась наиболее многочисленной (16,0%) в общей численности населения края (на долю 45-54-летних лиц приходилось 15,1% всего населения Прикамья, остальные возрастные группы составляли менее 15% в общей численности). По текущей оценке численности населения на начало 2020 года наибольшая доля населения пришлась на лиц в возрасте 35-44 года (15,1%), а  число 25-34-летних уменьшилось в сравнении ВПН 2010 года на 1,6 процентных пункта, и сложилась на уровне 14,4%.</w:t>
      </w:r>
    </w:p>
    <w:p w14:paraId="0E95CF88" w14:textId="77777777" w:rsidR="003822C1" w:rsidRDefault="003822C1" w:rsidP="00715663">
      <w:pPr>
        <w:spacing w:line="276" w:lineRule="auto"/>
        <w:jc w:val="both"/>
        <w:rPr>
          <w:rFonts w:ascii="Arial" w:eastAsia="Calibri" w:hAnsi="Arial" w:cs="Arial"/>
          <w:color w:val="525252"/>
          <w:sz w:val="24"/>
          <w:szCs w:val="24"/>
        </w:rPr>
      </w:pPr>
      <w:r w:rsidRPr="00693241">
        <w:rPr>
          <w:rFonts w:ascii="Arial" w:eastAsia="Calibri" w:hAnsi="Arial" w:cs="Arial"/>
          <w:bCs/>
          <w:color w:val="525252"/>
          <w:sz w:val="24"/>
          <w:szCs w:val="24"/>
        </w:rPr>
        <w:t>Отметим, что важность статистики подчеркивалась и в самом отечественном кинематографе. В сценарии фильма «Служебный роман» (по пьесе Эльдара Рязанова и Эмиля Брагинского «Сослуживцы») были такие слова: «</w:t>
      </w:r>
      <w:r w:rsidRPr="00693241">
        <w:rPr>
          <w:rFonts w:ascii="Arial" w:eastAsia="Calibri" w:hAnsi="Arial" w:cs="Arial"/>
          <w:color w:val="525252"/>
          <w:sz w:val="24"/>
          <w:szCs w:val="24"/>
        </w:rPr>
        <w:t>Если бы не</w:t>
      </w:r>
      <w:r w:rsidRPr="003822C1">
        <w:rPr>
          <w:rFonts w:ascii="Arial" w:eastAsia="Calibri" w:hAnsi="Arial" w:cs="Arial"/>
          <w:color w:val="525252"/>
          <w:sz w:val="24"/>
          <w:szCs w:val="24"/>
        </w:rPr>
        <w:t xml:space="preserve"> было статистики, мы бы даже не подозревали о том, как хорошо мы работаем».</w:t>
      </w:r>
      <w:r w:rsidRPr="003822C1">
        <w:rPr>
          <w:rFonts w:ascii="Arial" w:eastAsia="Calibri" w:hAnsi="Arial" w:cs="Arial"/>
          <w:bCs/>
          <w:color w:val="525252"/>
          <w:sz w:val="24"/>
          <w:szCs w:val="24"/>
        </w:rPr>
        <w:t xml:space="preserve"> Директор </w:t>
      </w:r>
      <w:r w:rsidRPr="003822C1">
        <w:rPr>
          <w:rFonts w:ascii="Arial" w:eastAsia="Calibri" w:hAnsi="Arial" w:cs="Arial"/>
          <w:color w:val="525252"/>
          <w:sz w:val="24"/>
          <w:szCs w:val="24"/>
        </w:rPr>
        <w:t xml:space="preserve">Калугина отмечала: «Делом надо заниматься серьезно или не заниматься им вообще. Статистика — это наука, она не терпит приблизительности». Другой главный герой, Новосельцев, признавался: </w:t>
      </w:r>
      <w:r w:rsidRPr="003822C1">
        <w:rPr>
          <w:rFonts w:ascii="Arial" w:eastAsia="Calibri" w:hAnsi="Arial" w:cs="Arial"/>
          <w:bCs/>
          <w:color w:val="525252"/>
          <w:sz w:val="24"/>
          <w:szCs w:val="24"/>
        </w:rPr>
        <w:t>«</w:t>
      </w:r>
      <w:r w:rsidRPr="003822C1">
        <w:rPr>
          <w:rFonts w:ascii="Arial" w:eastAsia="Calibri" w:hAnsi="Arial" w:cs="Arial"/>
          <w:color w:val="525252"/>
          <w:sz w:val="24"/>
          <w:szCs w:val="24"/>
        </w:rPr>
        <w:t>Так я вообще люблю свою профессию. Я считаю, что без статистики вообще не жизнь».</w:t>
      </w:r>
    </w:p>
    <w:p w14:paraId="5FF91F9D" w14:textId="73CA9476" w:rsidR="003822C1" w:rsidRPr="003822C1" w:rsidRDefault="003822C1" w:rsidP="00715663">
      <w:pPr>
        <w:spacing w:line="276" w:lineRule="auto"/>
        <w:jc w:val="both"/>
        <w:rPr>
          <w:rFonts w:ascii="Arial" w:eastAsia="Calibri" w:hAnsi="Arial" w:cs="Arial"/>
          <w:i/>
          <w:color w:val="525252"/>
          <w:sz w:val="24"/>
          <w:szCs w:val="24"/>
        </w:rPr>
      </w:pPr>
      <w:r w:rsidRPr="003822C1">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3822C1">
        <w:rPr>
          <w:rFonts w:ascii="Arial" w:eastAsia="Calibri" w:hAnsi="Arial" w:cs="Arial"/>
          <w:i/>
          <w:color w:val="525252"/>
          <w:sz w:val="24"/>
          <w:szCs w:val="24"/>
        </w:rPr>
        <w:lastRenderedPageBreak/>
        <w:t>многофункциональных центров оказания государственных и муниципальных услуг «Мои документы».</w:t>
      </w:r>
    </w:p>
    <w:p w14:paraId="16717875" w14:textId="3D6CD62E" w:rsidR="00715663" w:rsidRDefault="00C15D60" w:rsidP="005D6D63">
      <w:pPr>
        <w:spacing w:line="276" w:lineRule="auto"/>
        <w:jc w:val="both"/>
        <w:rPr>
          <w:rFonts w:ascii="Arial" w:eastAsia="Calibri" w:hAnsi="Arial" w:cs="Arial"/>
          <w:b/>
          <w:color w:val="595959"/>
          <w:sz w:val="24"/>
        </w:rPr>
      </w:pPr>
      <w:r w:rsidRPr="00C15D60">
        <w:rPr>
          <w:rFonts w:ascii="Arial" w:eastAsia="Calibri" w:hAnsi="Arial" w:cs="Arial"/>
          <w:i/>
          <w:color w:val="525252"/>
          <w:sz w:val="20"/>
          <w:szCs w:val="24"/>
        </w:rPr>
        <w:t xml:space="preserve">Изображение: </w:t>
      </w:r>
      <w:r w:rsidR="005D6D63" w:rsidRPr="005D6D63">
        <w:rPr>
          <w:rFonts w:ascii="Arial" w:eastAsia="Calibri" w:hAnsi="Arial" w:cs="Arial"/>
          <w:i/>
          <w:color w:val="525252"/>
          <w:sz w:val="20"/>
          <w:szCs w:val="24"/>
        </w:rPr>
        <w:t>https://image.freepik.com/free-photo/takeaway-drinking-glass-with-straw-3d-glasses-cinema-tickets-and-popcorn-box-against-white-backdrop_23-2148188216.jpg</w:t>
      </w:r>
    </w:p>
    <w:p w14:paraId="36DB6425" w14:textId="77777777" w:rsidR="00715663" w:rsidRPr="00715663" w:rsidRDefault="00715663" w:rsidP="00715663">
      <w:pPr>
        <w:spacing w:after="0" w:line="240" w:lineRule="auto"/>
        <w:contextualSpacing/>
        <w:jc w:val="both"/>
        <w:rPr>
          <w:rFonts w:ascii="Arial" w:eastAsia="Calibri" w:hAnsi="Arial" w:cs="Arial"/>
          <w:b/>
          <w:color w:val="595959"/>
          <w:sz w:val="24"/>
        </w:rPr>
      </w:pPr>
      <w:r w:rsidRPr="00715663">
        <w:rPr>
          <w:rFonts w:ascii="Arial" w:eastAsia="Calibri" w:hAnsi="Arial" w:cs="Arial"/>
          <w:b/>
          <w:color w:val="595959"/>
          <w:sz w:val="24"/>
        </w:rPr>
        <w:t>Подгруппа по ВПН-2020</w:t>
      </w:r>
    </w:p>
    <w:p w14:paraId="199DAAE6" w14:textId="77777777" w:rsidR="00715663" w:rsidRPr="00715663" w:rsidRDefault="00715663" w:rsidP="00715663">
      <w:pPr>
        <w:spacing w:after="0" w:line="240" w:lineRule="auto"/>
        <w:contextualSpacing/>
        <w:jc w:val="both"/>
        <w:rPr>
          <w:rFonts w:ascii="Arial" w:eastAsia="Calibri" w:hAnsi="Arial" w:cs="Arial"/>
          <w:color w:val="595959"/>
          <w:sz w:val="24"/>
        </w:rPr>
      </w:pPr>
      <w:r w:rsidRPr="00715663">
        <w:rPr>
          <w:rFonts w:ascii="Arial" w:eastAsia="Calibri" w:hAnsi="Arial" w:cs="Arial"/>
          <w:color w:val="595959"/>
          <w:sz w:val="24"/>
        </w:rPr>
        <w:t xml:space="preserve">+7 (342) 236-50-14 доб. 3-12# </w:t>
      </w:r>
    </w:p>
    <w:p w14:paraId="50B1E9A8" w14:textId="77777777" w:rsidR="00715663" w:rsidRPr="00715663" w:rsidRDefault="00715663" w:rsidP="00715663">
      <w:pPr>
        <w:spacing w:after="0" w:line="240" w:lineRule="auto"/>
        <w:rPr>
          <w:rFonts w:ascii="Arial" w:eastAsia="Calibri" w:hAnsi="Arial" w:cs="Arial"/>
          <w:b/>
          <w:color w:val="595959"/>
          <w:sz w:val="24"/>
        </w:rPr>
      </w:pPr>
    </w:p>
    <w:p w14:paraId="545DC366" w14:textId="77777777" w:rsidR="00715663" w:rsidRPr="00715663" w:rsidRDefault="00715663" w:rsidP="00715663">
      <w:pPr>
        <w:spacing w:after="0" w:line="240" w:lineRule="auto"/>
        <w:rPr>
          <w:rFonts w:ascii="Arial" w:eastAsia="Calibri" w:hAnsi="Arial" w:cs="Arial"/>
          <w:b/>
          <w:color w:val="595959"/>
          <w:sz w:val="24"/>
        </w:rPr>
      </w:pPr>
      <w:r w:rsidRPr="00715663">
        <w:rPr>
          <w:rFonts w:ascii="Arial" w:eastAsia="Calibri" w:hAnsi="Arial" w:cs="Arial"/>
          <w:b/>
          <w:color w:val="595959"/>
          <w:sz w:val="24"/>
        </w:rPr>
        <w:t>Отдел статистики населения и здравоохранения</w:t>
      </w:r>
    </w:p>
    <w:p w14:paraId="2C1DF314" w14:textId="77777777" w:rsidR="00715663" w:rsidRPr="00715663" w:rsidRDefault="00715663" w:rsidP="00715663">
      <w:pPr>
        <w:spacing w:after="0" w:line="240" w:lineRule="auto"/>
        <w:jc w:val="both"/>
        <w:rPr>
          <w:rFonts w:ascii="Arial" w:eastAsia="Calibri" w:hAnsi="Arial" w:cs="Arial"/>
          <w:color w:val="595959"/>
          <w:sz w:val="24"/>
        </w:rPr>
      </w:pPr>
      <w:r w:rsidRPr="00715663">
        <w:rPr>
          <w:rFonts w:ascii="Arial" w:eastAsia="Calibri" w:hAnsi="Arial" w:cs="Arial"/>
          <w:color w:val="595959"/>
          <w:sz w:val="24"/>
        </w:rPr>
        <w:t>+7 (342) 236-09-98 доб. 2-62#</w:t>
      </w:r>
    </w:p>
    <w:p w14:paraId="140303A3" w14:textId="77777777" w:rsidR="00715663" w:rsidRPr="00715663" w:rsidRDefault="00715663" w:rsidP="00715663">
      <w:pPr>
        <w:spacing w:after="0" w:line="240" w:lineRule="auto"/>
        <w:jc w:val="both"/>
        <w:rPr>
          <w:rFonts w:ascii="Arial" w:eastAsia="Calibri" w:hAnsi="Arial" w:cs="Arial"/>
          <w:color w:val="595959"/>
          <w:sz w:val="24"/>
        </w:rPr>
      </w:pPr>
    </w:p>
    <w:p w14:paraId="52AF2EA0" w14:textId="77777777" w:rsidR="00715663" w:rsidRPr="00715663" w:rsidRDefault="00715663" w:rsidP="00715663">
      <w:pPr>
        <w:spacing w:after="0" w:line="240" w:lineRule="auto"/>
        <w:jc w:val="both"/>
        <w:rPr>
          <w:rFonts w:ascii="Arial" w:eastAsia="Calibri" w:hAnsi="Arial" w:cs="Arial"/>
          <w:color w:val="595959"/>
          <w:sz w:val="24"/>
        </w:rPr>
      </w:pPr>
    </w:p>
    <w:p w14:paraId="259C829F" w14:textId="77777777" w:rsidR="00715663" w:rsidRPr="00715663" w:rsidRDefault="00715663" w:rsidP="00715663">
      <w:pPr>
        <w:spacing w:after="0" w:line="240" w:lineRule="auto"/>
        <w:rPr>
          <w:rFonts w:ascii="Arial" w:eastAsia="Calibri" w:hAnsi="Arial" w:cs="Arial"/>
          <w:b/>
          <w:color w:val="595959"/>
          <w:sz w:val="24"/>
        </w:rPr>
      </w:pPr>
      <w:r w:rsidRPr="00715663">
        <w:rPr>
          <w:rFonts w:ascii="Arial" w:eastAsia="Calibri" w:hAnsi="Arial" w:cs="Arial"/>
          <w:b/>
          <w:color w:val="595959"/>
          <w:sz w:val="24"/>
        </w:rPr>
        <w:t>Медиаофис ВПН-2020</w:t>
      </w:r>
    </w:p>
    <w:p w14:paraId="004BE715" w14:textId="77777777" w:rsidR="00715663" w:rsidRPr="00715663" w:rsidRDefault="00711715" w:rsidP="00715663">
      <w:pPr>
        <w:spacing w:after="0" w:line="240" w:lineRule="auto"/>
        <w:jc w:val="both"/>
        <w:rPr>
          <w:rFonts w:ascii="Arial" w:eastAsia="Calibri" w:hAnsi="Arial" w:cs="Arial"/>
          <w:sz w:val="24"/>
          <w:szCs w:val="24"/>
        </w:rPr>
      </w:pPr>
      <w:hyperlink r:id="rId9" w:history="1">
        <w:r w:rsidR="00715663" w:rsidRPr="00715663">
          <w:rPr>
            <w:rFonts w:ascii="Arial" w:eastAsia="Calibri" w:hAnsi="Arial" w:cs="Arial"/>
            <w:color w:val="0563C1"/>
            <w:sz w:val="24"/>
            <w:szCs w:val="24"/>
            <w:u w:val="single"/>
          </w:rPr>
          <w:t>media@strana2020.ru</w:t>
        </w:r>
      </w:hyperlink>
      <w:r w:rsidR="00715663" w:rsidRPr="00715663">
        <w:rPr>
          <w:rFonts w:ascii="Arial" w:eastAsia="Calibri" w:hAnsi="Arial" w:cs="Arial"/>
          <w:sz w:val="24"/>
          <w:szCs w:val="24"/>
        </w:rPr>
        <w:t xml:space="preserve"> </w:t>
      </w:r>
    </w:p>
    <w:p w14:paraId="7AECB185" w14:textId="77777777" w:rsidR="00715663" w:rsidRPr="00715663" w:rsidRDefault="00715663" w:rsidP="00715663">
      <w:pPr>
        <w:spacing w:after="0" w:line="240" w:lineRule="auto"/>
        <w:jc w:val="both"/>
        <w:rPr>
          <w:rFonts w:ascii="Arial" w:eastAsia="Calibri" w:hAnsi="Arial" w:cs="Arial"/>
          <w:color w:val="595959"/>
          <w:sz w:val="24"/>
        </w:rPr>
      </w:pPr>
      <w:r w:rsidRPr="00715663">
        <w:rPr>
          <w:rFonts w:ascii="Arial" w:eastAsia="Calibri" w:hAnsi="Arial" w:cs="Arial"/>
          <w:color w:val="595959"/>
          <w:sz w:val="24"/>
        </w:rPr>
        <w:t>+7 (495) 933-31-94</w:t>
      </w:r>
    </w:p>
    <w:p w14:paraId="6563318E" w14:textId="77777777" w:rsidR="00715663" w:rsidRPr="00715663" w:rsidRDefault="00715663" w:rsidP="00715663">
      <w:pPr>
        <w:spacing w:after="0" w:line="240" w:lineRule="auto"/>
        <w:jc w:val="both"/>
        <w:rPr>
          <w:rFonts w:ascii="Arial" w:eastAsia="Calibri" w:hAnsi="Arial" w:cs="Arial"/>
          <w:b/>
          <w:color w:val="595959"/>
          <w:sz w:val="24"/>
        </w:rPr>
      </w:pPr>
    </w:p>
    <w:p w14:paraId="2970EE94" w14:textId="77777777" w:rsidR="00715663" w:rsidRPr="00715663" w:rsidRDefault="00715663" w:rsidP="00715663">
      <w:pPr>
        <w:spacing w:after="0" w:line="240" w:lineRule="auto"/>
        <w:jc w:val="both"/>
        <w:rPr>
          <w:rFonts w:ascii="Arial" w:eastAsia="Calibri" w:hAnsi="Arial" w:cs="Arial"/>
          <w:b/>
          <w:color w:val="595959"/>
          <w:sz w:val="24"/>
        </w:rPr>
      </w:pPr>
      <w:r w:rsidRPr="00715663">
        <w:rPr>
          <w:rFonts w:ascii="Arial" w:eastAsia="Calibri" w:hAnsi="Arial" w:cs="Arial"/>
          <w:b/>
          <w:color w:val="595959"/>
          <w:sz w:val="24"/>
        </w:rPr>
        <w:t>Сообщества ВПН-2020 в социальных сетях:</w:t>
      </w:r>
    </w:p>
    <w:p w14:paraId="6C7D5D02" w14:textId="77777777" w:rsidR="00715663" w:rsidRPr="00715663" w:rsidRDefault="00711715" w:rsidP="00715663">
      <w:pPr>
        <w:spacing w:after="0" w:line="240" w:lineRule="auto"/>
        <w:jc w:val="both"/>
        <w:rPr>
          <w:rFonts w:ascii="Arial" w:eastAsia="Calibri" w:hAnsi="Arial" w:cs="Arial"/>
          <w:color w:val="595959"/>
          <w:sz w:val="24"/>
        </w:rPr>
      </w:pPr>
      <w:hyperlink r:id="rId10" w:history="1">
        <w:r w:rsidR="00715663" w:rsidRPr="00715663">
          <w:rPr>
            <w:rFonts w:ascii="Arial" w:eastAsia="Calibri" w:hAnsi="Arial" w:cs="Arial"/>
            <w:color w:val="0563C1"/>
            <w:sz w:val="24"/>
            <w:u w:val="single"/>
          </w:rPr>
          <w:t>https://www.facebook.com/strana2020</w:t>
        </w:r>
      </w:hyperlink>
      <w:r w:rsidR="00715663" w:rsidRPr="00715663">
        <w:rPr>
          <w:rFonts w:ascii="Arial" w:eastAsia="Calibri" w:hAnsi="Arial" w:cs="Arial"/>
          <w:color w:val="595959"/>
          <w:sz w:val="24"/>
        </w:rPr>
        <w:t xml:space="preserve"> </w:t>
      </w:r>
    </w:p>
    <w:p w14:paraId="20660D3D" w14:textId="77777777" w:rsidR="00715663" w:rsidRPr="00715663" w:rsidRDefault="00711715" w:rsidP="00715663">
      <w:pPr>
        <w:spacing w:after="0" w:line="240" w:lineRule="auto"/>
        <w:jc w:val="both"/>
        <w:rPr>
          <w:rFonts w:ascii="Arial" w:eastAsia="Calibri" w:hAnsi="Arial" w:cs="Arial"/>
          <w:color w:val="595959"/>
          <w:sz w:val="24"/>
        </w:rPr>
      </w:pPr>
      <w:hyperlink r:id="rId11" w:history="1">
        <w:r w:rsidR="00715663" w:rsidRPr="00715663">
          <w:rPr>
            <w:rFonts w:ascii="Arial" w:eastAsia="Calibri" w:hAnsi="Arial" w:cs="Arial"/>
            <w:color w:val="0563C1"/>
            <w:sz w:val="24"/>
            <w:u w:val="single"/>
          </w:rPr>
          <w:t>https://vk.com/strana2020</w:t>
        </w:r>
      </w:hyperlink>
      <w:r w:rsidR="00715663" w:rsidRPr="00715663">
        <w:rPr>
          <w:rFonts w:ascii="Arial" w:eastAsia="Calibri" w:hAnsi="Arial" w:cs="Arial"/>
          <w:color w:val="595959"/>
          <w:sz w:val="24"/>
        </w:rPr>
        <w:t xml:space="preserve"> </w:t>
      </w:r>
    </w:p>
    <w:p w14:paraId="0616AC37" w14:textId="77777777" w:rsidR="00715663" w:rsidRPr="00715663" w:rsidRDefault="00711715" w:rsidP="00715663">
      <w:pPr>
        <w:spacing w:after="0" w:line="240" w:lineRule="auto"/>
        <w:jc w:val="both"/>
        <w:rPr>
          <w:rFonts w:ascii="Arial" w:eastAsia="Calibri" w:hAnsi="Arial" w:cs="Arial"/>
          <w:color w:val="595959"/>
          <w:sz w:val="24"/>
        </w:rPr>
      </w:pPr>
      <w:hyperlink r:id="rId12" w:history="1">
        <w:r w:rsidR="00715663" w:rsidRPr="00715663">
          <w:rPr>
            <w:rFonts w:ascii="Arial" w:eastAsia="Calibri" w:hAnsi="Arial" w:cs="Arial"/>
            <w:color w:val="0563C1"/>
            <w:sz w:val="24"/>
            <w:u w:val="single"/>
          </w:rPr>
          <w:t>https://ok.ru/strana2020</w:t>
        </w:r>
      </w:hyperlink>
      <w:r w:rsidR="00715663" w:rsidRPr="00715663">
        <w:rPr>
          <w:rFonts w:ascii="Arial" w:eastAsia="Calibri" w:hAnsi="Arial" w:cs="Arial"/>
          <w:color w:val="595959"/>
          <w:sz w:val="24"/>
        </w:rPr>
        <w:t xml:space="preserve"> </w:t>
      </w:r>
    </w:p>
    <w:p w14:paraId="2ED95F4C" w14:textId="77777777" w:rsidR="00715663" w:rsidRPr="00715663" w:rsidRDefault="00711715" w:rsidP="00715663">
      <w:pPr>
        <w:spacing w:after="0" w:line="240" w:lineRule="auto"/>
        <w:jc w:val="both"/>
        <w:rPr>
          <w:rFonts w:ascii="Arial" w:eastAsia="Calibri" w:hAnsi="Arial" w:cs="Arial"/>
          <w:color w:val="595959"/>
          <w:sz w:val="24"/>
        </w:rPr>
      </w:pPr>
      <w:hyperlink r:id="rId13" w:history="1">
        <w:r w:rsidR="00715663" w:rsidRPr="00715663">
          <w:rPr>
            <w:rFonts w:ascii="Arial" w:eastAsia="Calibri" w:hAnsi="Arial" w:cs="Arial"/>
            <w:color w:val="0563C1"/>
            <w:sz w:val="24"/>
            <w:u w:val="single"/>
          </w:rPr>
          <w:t>https://www.instagram.com/strana2020</w:t>
        </w:r>
      </w:hyperlink>
      <w:r w:rsidR="00715663" w:rsidRPr="00715663">
        <w:rPr>
          <w:rFonts w:ascii="Arial" w:eastAsia="Calibri" w:hAnsi="Arial" w:cs="Arial"/>
          <w:color w:val="595959"/>
          <w:sz w:val="24"/>
        </w:rPr>
        <w:t xml:space="preserve"> </w:t>
      </w:r>
    </w:p>
    <w:p w14:paraId="55ED050E" w14:textId="62079090" w:rsidR="00DF592B" w:rsidRDefault="00711715" w:rsidP="00715663">
      <w:pPr>
        <w:spacing w:after="0" w:line="240" w:lineRule="auto"/>
        <w:jc w:val="both"/>
        <w:rPr>
          <w:rFonts w:ascii="Arial" w:eastAsia="Calibri" w:hAnsi="Arial" w:cs="Arial"/>
          <w:color w:val="595959"/>
          <w:sz w:val="24"/>
        </w:rPr>
      </w:pPr>
      <w:hyperlink r:id="rId14" w:history="1">
        <w:r w:rsidR="00715663" w:rsidRPr="00715663">
          <w:rPr>
            <w:rFonts w:ascii="Arial" w:eastAsia="Calibri" w:hAnsi="Arial" w:cs="Arial"/>
            <w:color w:val="0563C1"/>
            <w:sz w:val="24"/>
            <w:u w:val="single"/>
          </w:rPr>
          <w:t>youtube.com</w:t>
        </w:r>
      </w:hyperlink>
    </w:p>
    <w:p w14:paraId="20A2EEAB" w14:textId="46A19343" w:rsidR="00E55132" w:rsidRPr="00DF592B" w:rsidRDefault="00DF592B" w:rsidP="006B261B">
      <w:pPr>
        <w:spacing w:after="0" w:line="276" w:lineRule="auto"/>
        <w:jc w:val="both"/>
        <w:rPr>
          <w:rFonts w:ascii="Arial" w:eastAsia="Calibri" w:hAnsi="Arial" w:cs="Arial"/>
          <w:color w:val="595959"/>
          <w:sz w:val="24"/>
        </w:rPr>
      </w:pPr>
      <w:r>
        <w:rPr>
          <w:noProof/>
          <w:lang w:eastAsia="ru-RU"/>
        </w:rPr>
        <w:drawing>
          <wp:inline distT="0" distB="0" distL="0" distR="0" wp14:anchorId="256A128E" wp14:editId="520FBE84">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DF592B"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BC583" w14:textId="77777777" w:rsidR="00711715" w:rsidRDefault="00711715" w:rsidP="00A02726">
      <w:pPr>
        <w:spacing w:after="0" w:line="240" w:lineRule="auto"/>
      </w:pPr>
      <w:r>
        <w:separator/>
      </w:r>
    </w:p>
  </w:endnote>
  <w:endnote w:type="continuationSeparator" w:id="0">
    <w:p w14:paraId="693555B7" w14:textId="77777777" w:rsidR="00711715" w:rsidRDefault="007117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546586E8"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93241">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2526" w14:textId="77777777" w:rsidR="00711715" w:rsidRDefault="00711715" w:rsidP="00A02726">
      <w:pPr>
        <w:spacing w:after="0" w:line="240" w:lineRule="auto"/>
      </w:pPr>
      <w:r>
        <w:separator/>
      </w:r>
    </w:p>
  </w:footnote>
  <w:footnote w:type="continuationSeparator" w:id="0">
    <w:p w14:paraId="4AA7C8C2" w14:textId="77777777" w:rsidR="00711715" w:rsidRDefault="0071171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71171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1171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71171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2C21"/>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4EF"/>
    <w:rsid w:val="000C0F94"/>
    <w:rsid w:val="000C32D5"/>
    <w:rsid w:val="000C6E51"/>
    <w:rsid w:val="000C7BB7"/>
    <w:rsid w:val="000D3FEC"/>
    <w:rsid w:val="000D50B9"/>
    <w:rsid w:val="000D636B"/>
    <w:rsid w:val="000D68B7"/>
    <w:rsid w:val="000D6A7F"/>
    <w:rsid w:val="000D7D4E"/>
    <w:rsid w:val="000E2EBD"/>
    <w:rsid w:val="000E3A7B"/>
    <w:rsid w:val="000E4E2A"/>
    <w:rsid w:val="000E51EC"/>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D76"/>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10A7"/>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2960"/>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61FA"/>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6D63"/>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3241"/>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1715"/>
    <w:rsid w:val="00712138"/>
    <w:rsid w:val="00712485"/>
    <w:rsid w:val="00712FE7"/>
    <w:rsid w:val="00715496"/>
    <w:rsid w:val="00715663"/>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38D5"/>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3D0"/>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4975"/>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F23"/>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1C2B"/>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D60"/>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92B"/>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46D6A"/>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A01"/>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FC500F53-D6AF-43F4-B35B-4795F71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2F0B-CA2D-4BF4-B729-6136EA0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cp:lastModifiedBy>
  <cp:revision>2</cp:revision>
  <cp:lastPrinted>2020-02-13T18:03:00Z</cp:lastPrinted>
  <dcterms:created xsi:type="dcterms:W3CDTF">2020-08-28T05:02:00Z</dcterms:created>
  <dcterms:modified xsi:type="dcterms:W3CDTF">2020-08-28T05:02:00Z</dcterms:modified>
</cp:coreProperties>
</file>