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831E43" w:rsidRPr="00D96467" w:rsidRDefault="004E5998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Pr="00D96467" w:rsidRDefault="000A51C8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11.08</w:t>
            </w:r>
            <w:bookmarkStart w:id="0" w:name="_GoBack"/>
            <w:bookmarkEnd w:id="0"/>
            <w:r w:rsidR="00831E43">
              <w:rPr>
                <w:sz w:val="28"/>
                <w:szCs w:val="28"/>
              </w:rPr>
              <w:t>.2020г. №</w:t>
            </w:r>
            <w:r>
              <w:rPr>
                <w:sz w:val="28"/>
                <w:szCs w:val="28"/>
              </w:rPr>
              <w:t>254-01-01-1146</w:t>
            </w:r>
          </w:p>
        </w:tc>
      </w:tr>
    </w:tbl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1E43" w:rsidRDefault="004E5998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82335" w:rsidRDefault="00882335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ДЕЯТЕЛЬНОСТИ НЕШТАТНЫХ АВАРИЙНО -СПАСАТЕЛЬНЫХ ФОРМИРОВАНИЙ</w:t>
      </w:r>
      <w:r w:rsidR="002F0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3C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31E43">
        <w:rPr>
          <w:rFonts w:ascii="Times New Roman" w:hAnsi="Times New Roman" w:cs="Times New Roman"/>
          <w:b/>
          <w:bCs/>
          <w:sz w:val="28"/>
          <w:szCs w:val="28"/>
        </w:rPr>
        <w:t>ВЕРЕЩАГИНСКОГО ГОРОДСКОГО ОКРУГА</w:t>
      </w:r>
    </w:p>
    <w:p w:rsidR="00831E43" w:rsidRDefault="004D643B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1E43" w:rsidRPr="007709F8" w:rsidRDefault="000003CD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1E43" w:rsidRPr="007709F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924" w:rsidRDefault="00DB4D5D" w:rsidP="002F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643B">
        <w:rPr>
          <w:rFonts w:ascii="Times New Roman" w:hAnsi="Times New Roman" w:cs="Times New Roman"/>
          <w:sz w:val="28"/>
          <w:szCs w:val="28"/>
        </w:rPr>
        <w:t>Настоящий</w:t>
      </w:r>
      <w:r w:rsidR="002F0E3B" w:rsidRPr="00C401C4">
        <w:rPr>
          <w:rFonts w:ascii="Times New Roman" w:hAnsi="Times New Roman" w:cs="Times New Roman"/>
          <w:sz w:val="28"/>
          <w:szCs w:val="28"/>
        </w:rPr>
        <w:t xml:space="preserve"> </w:t>
      </w:r>
      <w:r w:rsidR="002F0E3B" w:rsidRPr="004D643B">
        <w:rPr>
          <w:rFonts w:ascii="Times New Roman" w:hAnsi="Times New Roman" w:cs="Times New Roman"/>
          <w:sz w:val="28"/>
          <w:szCs w:val="28"/>
        </w:rPr>
        <w:t>По</w:t>
      </w:r>
      <w:r w:rsidR="004D643B" w:rsidRPr="004D643B">
        <w:rPr>
          <w:rFonts w:ascii="Times New Roman" w:hAnsi="Times New Roman" w:cs="Times New Roman"/>
          <w:sz w:val="28"/>
          <w:szCs w:val="28"/>
        </w:rPr>
        <w:t>рядок</w:t>
      </w:r>
      <w:r w:rsidR="00FE6AD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F0E3B" w:rsidRPr="00C401C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</w:t>
      </w:r>
      <w:r w:rsidR="002F0E3B">
        <w:rPr>
          <w:rFonts w:ascii="Times New Roman" w:hAnsi="Times New Roman" w:cs="Times New Roman"/>
          <w:sz w:val="28"/>
          <w:szCs w:val="28"/>
        </w:rPr>
        <w:t xml:space="preserve"> </w:t>
      </w:r>
      <w:r w:rsidR="00FC4924">
        <w:rPr>
          <w:rFonts w:ascii="Times New Roman" w:hAnsi="Times New Roman" w:cs="Times New Roman"/>
          <w:sz w:val="28"/>
          <w:szCs w:val="28"/>
        </w:rPr>
        <w:t>законами</w:t>
      </w:r>
      <w:r w:rsidR="002F0306">
        <w:rPr>
          <w:rFonts w:ascii="Times New Roman" w:hAnsi="Times New Roman" w:cs="Times New Roman"/>
          <w:sz w:val="28"/>
          <w:szCs w:val="28"/>
        </w:rPr>
        <w:t>:</w:t>
      </w:r>
      <w:r w:rsidR="00FC4924">
        <w:rPr>
          <w:rFonts w:ascii="Times New Roman" w:hAnsi="Times New Roman" w:cs="Times New Roman"/>
          <w:sz w:val="28"/>
          <w:szCs w:val="28"/>
        </w:rPr>
        <w:t xml:space="preserve"> от 21.12.1994 № 68</w:t>
      </w:r>
      <w:r w:rsidR="002F0E3B" w:rsidRPr="00C401C4">
        <w:rPr>
          <w:rFonts w:ascii="Times New Roman" w:hAnsi="Times New Roman" w:cs="Times New Roman"/>
          <w:sz w:val="28"/>
          <w:szCs w:val="28"/>
        </w:rPr>
        <w:t>-ФЗ «</w:t>
      </w:r>
      <w:r w:rsidR="00FC4924" w:rsidRPr="00FC4924">
        <w:rPr>
          <w:rFonts w:ascii="Times New Roman" w:hAnsi="Times New Roman" w:cs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F0E3B" w:rsidRPr="00C401C4">
        <w:rPr>
          <w:rFonts w:ascii="Times New Roman" w:hAnsi="Times New Roman" w:cs="Times New Roman"/>
          <w:sz w:val="28"/>
          <w:szCs w:val="28"/>
        </w:rPr>
        <w:t xml:space="preserve">», 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>от 12.02.1998 №</w:t>
      </w:r>
      <w:r w:rsidR="002F0306" w:rsidRPr="00FC4924">
        <w:rPr>
          <w:rFonts w:ascii="Times New Roman" w:hAnsi="Times New Roman" w:cs="Times New Roman"/>
          <w:color w:val="000000"/>
          <w:sz w:val="28"/>
          <w:szCs w:val="28"/>
        </w:rPr>
        <w:t xml:space="preserve"> 28-ФЗ «О гражданской обороне»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0E3B" w:rsidRPr="00C401C4">
        <w:rPr>
          <w:rFonts w:ascii="Times New Roman" w:hAnsi="Times New Roman" w:cs="Times New Roman"/>
          <w:sz w:val="28"/>
          <w:szCs w:val="28"/>
        </w:rPr>
        <w:t>от 06.10.2003 №</w:t>
      </w:r>
      <w:r w:rsidR="002F0E3B">
        <w:rPr>
          <w:rFonts w:ascii="Times New Roman" w:hAnsi="Times New Roman" w:cs="Times New Roman"/>
          <w:sz w:val="28"/>
          <w:szCs w:val="28"/>
        </w:rPr>
        <w:t xml:space="preserve"> </w:t>
      </w:r>
      <w:r w:rsidR="002F0E3B" w:rsidRPr="00C401C4">
        <w:rPr>
          <w:rFonts w:ascii="Times New Roman" w:hAnsi="Times New Roman" w:cs="Times New Roman"/>
          <w:sz w:val="28"/>
          <w:szCs w:val="28"/>
        </w:rPr>
        <w:t>131-03 «Об общих принципах организации местного самоуправления в</w:t>
      </w:r>
      <w:r w:rsidR="002F0E3B">
        <w:rPr>
          <w:rFonts w:ascii="Times New Roman" w:hAnsi="Times New Roman" w:cs="Times New Roman"/>
          <w:sz w:val="28"/>
          <w:szCs w:val="28"/>
        </w:rPr>
        <w:t xml:space="preserve"> </w:t>
      </w:r>
      <w:r w:rsidR="002F0E3B" w:rsidRPr="00C401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F0E3B" w:rsidRPr="00FC4924">
        <w:rPr>
          <w:rFonts w:ascii="Times New Roman" w:hAnsi="Times New Roman" w:cs="Times New Roman"/>
          <w:sz w:val="28"/>
          <w:szCs w:val="28"/>
        </w:rPr>
        <w:t xml:space="preserve">», 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FC4924" w:rsidRPr="00FC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>Правительства РФ от 30.12.2003 №</w:t>
      </w:r>
      <w:r w:rsidR="00FC4924" w:rsidRPr="00FC4924">
        <w:rPr>
          <w:rFonts w:ascii="Times New Roman" w:hAnsi="Times New Roman" w:cs="Times New Roman"/>
          <w:color w:val="000000"/>
          <w:sz w:val="28"/>
          <w:szCs w:val="28"/>
        </w:rPr>
        <w:t xml:space="preserve"> 794 «О единой государственной системе предупреждения и ликвидации чрезвычайных ситуаций», 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2F0306" w:rsidRPr="00FC4924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нештатных аварийно-спасательных формирований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>, утвержденным</w:t>
      </w:r>
      <w:r w:rsidR="002F0306" w:rsidRPr="00FC4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924" w:rsidRPr="00FC492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2F0306">
        <w:rPr>
          <w:rFonts w:ascii="Times New Roman" w:hAnsi="Times New Roman" w:cs="Times New Roman"/>
          <w:color w:val="000000"/>
          <w:sz w:val="28"/>
          <w:szCs w:val="28"/>
        </w:rPr>
        <w:t>казом МЧС России от 23.12.2005 № 999</w:t>
      </w:r>
      <w:r w:rsidR="00FC4924" w:rsidRPr="00FC4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7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17640" w:rsidRPr="0031764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F030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17640" w:rsidRPr="00317640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 в очагах поражения и зонах чрезвычайных ситуаций</w:t>
      </w:r>
      <w:r w:rsidR="0031764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</w:t>
      </w:r>
      <w:r w:rsidR="00317640" w:rsidRPr="00C401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17640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="00317640" w:rsidRPr="00C401C4">
        <w:rPr>
          <w:rFonts w:ascii="Times New Roman" w:hAnsi="Times New Roman" w:cs="Times New Roman"/>
          <w:sz w:val="28"/>
          <w:szCs w:val="28"/>
        </w:rPr>
        <w:t>.</w:t>
      </w:r>
    </w:p>
    <w:p w:rsidR="00C80A6D" w:rsidRPr="00C260D3" w:rsidRDefault="00DB4D5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80A6D" w:rsidRPr="00C260D3">
        <w:rPr>
          <w:rFonts w:ascii="Times New Roman" w:eastAsia="Times New Roman" w:hAnsi="Times New Roman" w:cs="Times New Roman"/>
          <w:sz w:val="28"/>
          <w:szCs w:val="28"/>
        </w:rPr>
        <w:t>. Нештатные аварийно-спасательные формирования (далее - НАСФ) представляют собой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C80A6D" w:rsidRPr="00C260D3" w:rsidRDefault="00DB4D5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80A6D" w:rsidRPr="00C260D3">
        <w:rPr>
          <w:rFonts w:ascii="Times New Roman" w:eastAsia="Times New Roman" w:hAnsi="Times New Roman" w:cs="Times New Roman"/>
          <w:sz w:val="28"/>
          <w:szCs w:val="28"/>
        </w:rPr>
        <w:t>. Основными задачами НАСФ, созданных на территории Верещагинского городского округа, являются:</w:t>
      </w:r>
    </w:p>
    <w:p w:rsidR="00C80A6D" w:rsidRPr="00C260D3" w:rsidRDefault="00C80A6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260D3">
        <w:rPr>
          <w:rFonts w:ascii="Times New Roman" w:eastAsia="Times New Roman" w:hAnsi="Times New Roman" w:cs="Times New Roman"/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C80A6D" w:rsidRPr="00C260D3" w:rsidRDefault="00C80A6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260D3">
        <w:rPr>
          <w:rFonts w:ascii="Times New Roman" w:eastAsia="Times New Roman" w:hAnsi="Times New Roman" w:cs="Times New Roman"/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C80A6D" w:rsidRPr="00C260D3" w:rsidRDefault="00C80A6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260D3">
        <w:rPr>
          <w:rFonts w:ascii="Times New Roman" w:eastAsia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C80A6D" w:rsidRPr="00C260D3" w:rsidRDefault="00C80A6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260D3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C80A6D" w:rsidRPr="00C260D3" w:rsidRDefault="00C80A6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260D3">
        <w:rPr>
          <w:rFonts w:ascii="Times New Roman" w:eastAsia="Times New Roman" w:hAnsi="Times New Roman" w:cs="Times New Roman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C80A6D" w:rsidRPr="00C260D3" w:rsidRDefault="00C80A6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260D3">
        <w:rPr>
          <w:rFonts w:ascii="Times New Roman" w:eastAsia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C80A6D" w:rsidRPr="00C260D3" w:rsidRDefault="00DB4D5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1.4</w:t>
      </w:r>
      <w:r w:rsidR="00C80A6D" w:rsidRPr="00C260D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80A6D" w:rsidRPr="00C260D3">
        <w:rPr>
          <w:rFonts w:ascii="Times New Roman" w:eastAsia="Times New Roman" w:hAnsi="Times New Roman" w:cs="Times New Roman"/>
          <w:sz w:val="28"/>
          <w:szCs w:val="28"/>
        </w:rPr>
        <w:t>Состав, структура и оснащение нештатных аварийно-спасательных формирований определяются руководителями организаций в соответствии с Порядком создания нештатных аварийно-спасательных формирований, утвержденн</w:t>
      </w:r>
      <w:r w:rsidR="002F0306">
        <w:rPr>
          <w:rFonts w:ascii="Times New Roman" w:eastAsia="Times New Roman" w:hAnsi="Times New Roman" w:cs="Times New Roman"/>
          <w:sz w:val="28"/>
          <w:szCs w:val="28"/>
        </w:rPr>
        <w:t>ым приказом МЧС РФ от 23.12.05 №</w:t>
      </w:r>
      <w:r w:rsidR="00C80A6D" w:rsidRPr="00C260D3">
        <w:rPr>
          <w:rFonts w:ascii="Times New Roman" w:eastAsia="Times New Roman" w:hAnsi="Times New Roman" w:cs="Times New Roman"/>
          <w:sz w:val="28"/>
          <w:szCs w:val="28"/>
        </w:rPr>
        <w:t xml:space="preserve"> 999, и с учетом методических рекомендаций по созданию, подготовке, оснащению и применению НАСФ, разрабатываемых ГУ МЧС</w:t>
      </w:r>
      <w:r w:rsidR="00776D90" w:rsidRPr="00C260D3">
        <w:rPr>
          <w:rFonts w:ascii="Times New Roman" w:eastAsia="Times New Roman" w:hAnsi="Times New Roman" w:cs="Times New Roman"/>
          <w:sz w:val="28"/>
          <w:szCs w:val="28"/>
        </w:rPr>
        <w:t xml:space="preserve"> России по Пермскому краю</w:t>
      </w:r>
      <w:r w:rsidR="00C80A6D" w:rsidRPr="00C26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A6D" w:rsidRPr="00C260D3" w:rsidRDefault="00DB4D5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776D90" w:rsidRPr="00C260D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80A6D" w:rsidRPr="00C260D3">
        <w:rPr>
          <w:rFonts w:ascii="Times New Roman" w:eastAsia="Times New Roman" w:hAnsi="Times New Roman" w:cs="Times New Roman"/>
          <w:sz w:val="28"/>
          <w:szCs w:val="28"/>
        </w:rPr>
        <w:t>Количество и численность, создаваемых в организациях формирований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обороны.</w:t>
      </w:r>
    </w:p>
    <w:p w:rsidR="00C80A6D" w:rsidRPr="00776D90" w:rsidRDefault="00DB4D5D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</w:t>
      </w:r>
      <w:r w:rsidR="00776D90" w:rsidRPr="00C260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76D90" w:rsidRPr="0077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0A6D" w:rsidRPr="00776D90">
        <w:rPr>
          <w:rFonts w:ascii="Times New Roman" w:eastAsia="Times New Roman" w:hAnsi="Times New Roman" w:cs="Times New Roman"/>
          <w:sz w:val="28"/>
          <w:szCs w:val="28"/>
        </w:rPr>
        <w:t>Применение нештатных аварийно-спасательных формирований осуществляется по планам гражданской обороны и защиты населения</w:t>
      </w:r>
      <w:r w:rsidR="00776D90" w:rsidRPr="00776D90">
        <w:rPr>
          <w:rFonts w:ascii="Times New Roman" w:eastAsia="Times New Roman" w:hAnsi="Times New Roman" w:cs="Times New Roman"/>
          <w:sz w:val="28"/>
          <w:szCs w:val="28"/>
        </w:rPr>
        <w:t xml:space="preserve"> Верещагинского городского округа, предприятий </w:t>
      </w:r>
      <w:r w:rsidR="00C80A6D" w:rsidRPr="00776D90">
        <w:rPr>
          <w:rFonts w:ascii="Times New Roman" w:eastAsia="Times New Roman" w:hAnsi="Times New Roman" w:cs="Times New Roman"/>
          <w:sz w:val="28"/>
          <w:szCs w:val="28"/>
        </w:rPr>
        <w:t>и организаций</w:t>
      </w:r>
      <w:r w:rsidR="004543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D90">
        <w:rPr>
          <w:rFonts w:ascii="Times New Roman" w:eastAsia="Times New Roman" w:hAnsi="Times New Roman" w:cs="Times New Roman"/>
          <w:sz w:val="28"/>
          <w:szCs w:val="28"/>
        </w:rPr>
        <w:t xml:space="preserve"> и Плана действия </w:t>
      </w:r>
      <w:r w:rsidR="00C260D3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776D90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C260D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C80A6D" w:rsidRPr="00776D90">
        <w:rPr>
          <w:rFonts w:ascii="Times New Roman" w:eastAsia="Times New Roman" w:hAnsi="Times New Roman" w:cs="Times New Roman"/>
          <w:sz w:val="28"/>
          <w:szCs w:val="28"/>
        </w:rPr>
        <w:t>, разрабатываемым в установленном порядке.</w:t>
      </w:r>
    </w:p>
    <w:p w:rsidR="00D51BDC" w:rsidRDefault="00D51BDC" w:rsidP="0063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55FB" w:rsidRDefault="002F0306" w:rsidP="00915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5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2881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 нештатных аварийно-спасательных формирований </w:t>
      </w:r>
    </w:p>
    <w:p w:rsidR="00B46E4B" w:rsidRDefault="00B46E4B" w:rsidP="00915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881" w:rsidRPr="007E2881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2881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7E2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2881">
        <w:rPr>
          <w:rFonts w:ascii="Times New Roman" w:eastAsia="Times New Roman" w:hAnsi="Times New Roman" w:cs="Times New Roman"/>
          <w:sz w:val="28"/>
          <w:szCs w:val="28"/>
        </w:rPr>
        <w:t>Администрация Верещагинского городского округа исходя из статьи 8 Федеральног</w:t>
      </w:r>
      <w:r w:rsidR="002F0306">
        <w:rPr>
          <w:rFonts w:ascii="Times New Roman" w:eastAsia="Times New Roman" w:hAnsi="Times New Roman" w:cs="Times New Roman"/>
          <w:sz w:val="28"/>
          <w:szCs w:val="28"/>
        </w:rPr>
        <w:t>о закона от 12 февраля 1998 г. № 28-ФЗ «О гражданской обороне»</w:t>
      </w:r>
      <w:r w:rsidRPr="007E2881">
        <w:rPr>
          <w:rFonts w:ascii="Times New Roman" w:eastAsia="Times New Roman" w:hAnsi="Times New Roman" w:cs="Times New Roman"/>
          <w:sz w:val="28"/>
          <w:szCs w:val="28"/>
        </w:rPr>
        <w:t>, на соответствующих территориях вправе:</w:t>
      </w:r>
    </w:p>
    <w:p w:rsidR="007E2881" w:rsidRPr="007E2881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2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E2881">
        <w:rPr>
          <w:rFonts w:ascii="Times New Roman" w:eastAsia="Times New Roman" w:hAnsi="Times New Roman" w:cs="Times New Roman"/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7E2881" w:rsidRPr="007E2881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2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E2881">
        <w:rPr>
          <w:rFonts w:ascii="Times New Roman" w:eastAsia="Times New Roman" w:hAnsi="Times New Roman" w:cs="Times New Roman"/>
          <w:sz w:val="28"/>
          <w:szCs w:val="28"/>
        </w:rPr>
        <w:t>организовывать создание, подготовку и оснащение НАСФ;</w:t>
      </w:r>
    </w:p>
    <w:p w:rsidR="007E2881" w:rsidRPr="007E2881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2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E2881">
        <w:rPr>
          <w:rFonts w:ascii="Times New Roman" w:eastAsia="Times New Roman" w:hAnsi="Times New Roman" w:cs="Times New Roman"/>
          <w:sz w:val="28"/>
          <w:szCs w:val="28"/>
        </w:rPr>
        <w:t>вести реестры организаций, создающих НАСФ, и осуществлять их учет;</w:t>
      </w:r>
    </w:p>
    <w:p w:rsidR="007E2881" w:rsidRPr="007E2881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2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E2881">
        <w:rPr>
          <w:rFonts w:ascii="Times New Roman" w:eastAsia="Times New Roman" w:hAnsi="Times New Roman" w:cs="Times New Roman"/>
          <w:sz w:val="28"/>
          <w:szCs w:val="28"/>
        </w:rPr>
        <w:t>организовывать планирование применения НАСФ;</w:t>
      </w:r>
    </w:p>
    <w:p w:rsidR="007E2881" w:rsidRPr="007E2881" w:rsidRDefault="00454382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E2881" w:rsidRPr="007E2881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созданием, подготовкой, оснащением и применением НАСФ по предназначению.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Организации, создающие НАСФ: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разрабатывают структуру и табели оснащения НАСФ;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укомплектовывают НАСФ личным составом, оснащают их специальной техникой, оборудованием, снаряжением, инструментами,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осуществляют подготовку и руководство деятельностью НАСФ;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осуществляют всестороннее обеспечение применения НАСФ;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осуществляют планирование и применение НАСФ;</w:t>
      </w:r>
    </w:p>
    <w:p w:rsidR="007E2881" w:rsidRPr="00F9012E" w:rsidRDefault="007E2881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9012E">
        <w:rPr>
          <w:rFonts w:ascii="Times New Roman" w:eastAsia="Times New Roman" w:hAnsi="Times New Roman" w:cs="Times New Roman"/>
          <w:sz w:val="28"/>
          <w:szCs w:val="28"/>
        </w:rPr>
        <w:t>поддерживают НАСФ в состоянии готовности к выполнению задач по предназначению.</w:t>
      </w:r>
    </w:p>
    <w:p w:rsidR="007E2881" w:rsidRPr="00F9012E" w:rsidRDefault="00F9012E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881" w:rsidRPr="00F9012E">
        <w:rPr>
          <w:rFonts w:ascii="Times New Roman" w:eastAsia="Times New Roman" w:hAnsi="Times New Roman" w:cs="Times New Roman"/>
          <w:sz w:val="28"/>
          <w:szCs w:val="28"/>
        </w:rPr>
        <w:t>Личный состав нештатных аварийно-спасательных формирований комплектуется за счет работников организаций. Военнообязанные, имеющие мобилизационное предписание, могут включаться в НАСФ на период до их призыва (мобилизации).</w:t>
      </w:r>
    </w:p>
    <w:p w:rsidR="007E2881" w:rsidRPr="00F9012E" w:rsidRDefault="00F9012E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E2881" w:rsidRPr="00F9012E">
        <w:rPr>
          <w:rFonts w:ascii="Times New Roman" w:eastAsia="Times New Roman" w:hAnsi="Times New Roman" w:cs="Times New Roman"/>
          <w:sz w:val="28"/>
          <w:szCs w:val="28"/>
        </w:rPr>
        <w:t>Для НАСФ сроки приведения в готовность не должны превышать:</w:t>
      </w:r>
    </w:p>
    <w:p w:rsidR="007E2881" w:rsidRPr="00F9012E" w:rsidRDefault="00F9012E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7E2881" w:rsidRPr="00F9012E">
        <w:rPr>
          <w:rFonts w:ascii="Times New Roman" w:eastAsia="Times New Roman" w:hAnsi="Times New Roman" w:cs="Times New Roman"/>
          <w:sz w:val="28"/>
          <w:szCs w:val="28"/>
        </w:rPr>
        <w:t>в мирное время - 24 часа;</w:t>
      </w:r>
    </w:p>
    <w:p w:rsidR="007E2881" w:rsidRPr="00F9012E" w:rsidRDefault="00F9012E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7E2881" w:rsidRPr="00F9012E">
        <w:rPr>
          <w:rFonts w:ascii="Times New Roman" w:eastAsia="Times New Roman" w:hAnsi="Times New Roman" w:cs="Times New Roman"/>
          <w:sz w:val="28"/>
          <w:szCs w:val="28"/>
        </w:rPr>
        <w:t>военное время - 6 часов.</w:t>
      </w:r>
    </w:p>
    <w:p w:rsidR="007E2881" w:rsidRPr="00F9012E" w:rsidRDefault="00F9012E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12E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Pr="00F901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0306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E2881" w:rsidRPr="00F9012E">
        <w:rPr>
          <w:rFonts w:ascii="Times New Roman" w:eastAsia="Times New Roman" w:hAnsi="Times New Roman" w:cs="Times New Roman"/>
          <w:sz w:val="28"/>
          <w:szCs w:val="28"/>
        </w:rPr>
        <w:t>ачисление граждан в состав НАСФ производится приказом руководителя организации.</w:t>
      </w:r>
    </w:p>
    <w:p w:rsidR="00C80A6D" w:rsidRDefault="00C80A6D" w:rsidP="0063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55FB" w:rsidRDefault="002F0306" w:rsidP="00915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155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288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="00B41E45">
        <w:rPr>
          <w:rFonts w:ascii="Times New Roman" w:hAnsi="Times New Roman" w:cs="Times New Roman"/>
          <w:b/>
          <w:bCs/>
          <w:sz w:val="28"/>
          <w:szCs w:val="28"/>
        </w:rPr>
        <w:t xml:space="preserve"> НАСФ</w:t>
      </w:r>
    </w:p>
    <w:p w:rsidR="00B41E45" w:rsidRDefault="00B41E45" w:rsidP="009155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1E45" w:rsidRPr="00B41E45" w:rsidRDefault="00B41E45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1E45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НАСФ специальным</w:t>
      </w:r>
      <w:r w:rsidR="002F030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техникой, </w:t>
      </w:r>
      <w:r w:rsidRPr="00B41E45">
        <w:rPr>
          <w:rFonts w:ascii="Times New Roman" w:eastAsia="Times New Roman" w:hAnsi="Times New Roman" w:cs="Times New Roman"/>
          <w:sz w:val="28"/>
          <w:szCs w:val="28"/>
        </w:rPr>
        <w:t>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деятельности.</w:t>
      </w:r>
    </w:p>
    <w:p w:rsidR="00B41E45" w:rsidRPr="00B41E45" w:rsidRDefault="00B41E45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1E45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B41E45">
        <w:rPr>
          <w:rFonts w:ascii="Times New Roman" w:eastAsia="Times New Roman" w:hAnsi="Times New Roman" w:cs="Times New Roman"/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НАСФ, осуществляется с учетом методических рекомендаций по созданию, подготовке, оснащению и применению НАСФ.</w:t>
      </w:r>
    </w:p>
    <w:p w:rsidR="00B41E45" w:rsidRPr="00B41E45" w:rsidRDefault="00B41E45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1E45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Pr="00B41E45">
        <w:rPr>
          <w:rFonts w:ascii="Times New Roman" w:eastAsia="Times New Roman" w:hAnsi="Times New Roman" w:cs="Times New Roman"/>
          <w:sz w:val="28"/>
          <w:szCs w:val="28"/>
        </w:rPr>
        <w:t>По составу НАСФ подразделяются исходя из возможностей по созданию, комплектованию специальной техникой, оборудованием, снаряжением, инструментами и материалами на:</w:t>
      </w:r>
      <w:r w:rsidR="00C80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E45">
        <w:rPr>
          <w:rFonts w:ascii="Times New Roman" w:eastAsia="Times New Roman" w:hAnsi="Times New Roman" w:cs="Times New Roman"/>
          <w:sz w:val="28"/>
          <w:szCs w:val="28"/>
        </w:rPr>
        <w:t>посты, группы, звенья, команды.</w:t>
      </w:r>
    </w:p>
    <w:p w:rsidR="00223B52" w:rsidRDefault="00223B52" w:rsidP="006312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3B52" w:rsidRDefault="002F0306" w:rsidP="00223B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3B52">
        <w:rPr>
          <w:rFonts w:ascii="Times New Roman" w:hAnsi="Times New Roman" w:cs="Times New Roman"/>
          <w:b/>
          <w:color w:val="000000"/>
          <w:sz w:val="28"/>
          <w:szCs w:val="28"/>
        </w:rPr>
        <w:t>. Обучение личного состава НАСФ</w:t>
      </w:r>
    </w:p>
    <w:p w:rsidR="00CB1913" w:rsidRDefault="00CB1913" w:rsidP="00CB1913">
      <w:pPr>
        <w:spacing w:after="0" w:line="319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1913" w:rsidRPr="003B1D89" w:rsidRDefault="00CB1913" w:rsidP="002F0306">
      <w:pPr>
        <w:spacing w:after="0" w:line="319" w:lineRule="atLeast"/>
        <w:ind w:firstLine="708"/>
        <w:jc w:val="both"/>
        <w:textAlignment w:val="baseline"/>
        <w:rPr>
          <w:rFonts w:ascii="Arial" w:eastAsia="Times New Roman" w:hAnsi="Arial" w:cs="Arial"/>
          <w:color w:val="2D3038"/>
          <w:sz w:val="17"/>
          <w:szCs w:val="17"/>
        </w:rPr>
      </w:pPr>
      <w:r w:rsidRPr="00CB1913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1913">
        <w:rPr>
          <w:rFonts w:ascii="Times New Roman" w:eastAsia="Times New Roman" w:hAnsi="Times New Roman" w:cs="Times New Roman"/>
          <w:sz w:val="28"/>
          <w:szCs w:val="28"/>
        </w:rPr>
        <w:t>Подготовка и обучение НАСФ для решения задач гражданской обороны и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Pr="00CB191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</w:t>
      </w:r>
      <w:r w:rsidR="00BD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CA6" w:rsidRPr="00BD6CA6">
        <w:rPr>
          <w:rFonts w:ascii="Times New Roman" w:eastAsia="Times New Roman" w:hAnsi="Times New Roman" w:cs="Times New Roman"/>
          <w:sz w:val="28"/>
          <w:szCs w:val="28"/>
        </w:rPr>
        <w:t>Пермскому краю</w:t>
      </w:r>
      <w:r w:rsidRPr="00CB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CA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B1913">
        <w:rPr>
          <w:rFonts w:ascii="Times New Roman" w:eastAsia="Times New Roman" w:hAnsi="Times New Roman" w:cs="Times New Roman"/>
          <w:sz w:val="28"/>
          <w:szCs w:val="28"/>
        </w:rPr>
        <w:t>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НАСФ.</w:t>
      </w:r>
    </w:p>
    <w:p w:rsidR="00CB1913" w:rsidRPr="00CB1913" w:rsidRDefault="00CB1913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1913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Pr="00CB1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1913">
        <w:rPr>
          <w:rFonts w:ascii="Times New Roman" w:eastAsia="Times New Roman" w:hAnsi="Times New Roman" w:cs="Times New Roman"/>
          <w:sz w:val="28"/>
          <w:szCs w:val="28"/>
        </w:rPr>
        <w:t>Подготовка НАСФ включает:</w:t>
      </w:r>
    </w:p>
    <w:p w:rsidR="00CB1913" w:rsidRPr="00CD2804" w:rsidRDefault="00CD2804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 xml:space="preserve">обучение по программам подготовки спасателей в учебных центрах и иных образовательных учреждениях в соответствии с Основными положениями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</w:t>
      </w:r>
      <w:r w:rsidR="002F0306">
        <w:rPr>
          <w:rFonts w:ascii="Times New Roman" w:eastAsia="Times New Roman" w:hAnsi="Times New Roman" w:cs="Times New Roman"/>
          <w:sz w:val="28"/>
          <w:szCs w:val="28"/>
        </w:rPr>
        <w:t>Федерации от 22 ноября 1997 г. №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 xml:space="preserve"> 1479;</w:t>
      </w:r>
    </w:p>
    <w:p w:rsidR="00CB1913" w:rsidRPr="00CD2804" w:rsidRDefault="00CD2804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обучение руководителей формирований в учебно-методических центрах по гражданской обороне и чрезвычайным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ситуациям Пермского края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13" w:rsidRPr="00CD2804" w:rsidRDefault="00CD2804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обучение личного состава НАСФ в организации в соответствии с примерной программой обучения личного состава НАСФ, рекомендуемой МЧС России;</w:t>
      </w:r>
    </w:p>
    <w:p w:rsidR="00CB1913" w:rsidRPr="00CD2804" w:rsidRDefault="00CD2804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катастроф.</w:t>
      </w:r>
    </w:p>
    <w:p w:rsidR="00CB1913" w:rsidRPr="00CD2804" w:rsidRDefault="00CD2804" w:rsidP="002F0306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4.3.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Обучение личного состава НАСФ в организации включает базовую и специальную подготовку. Обучение планируется и проводится по разработанным и утвержденным программам МЧС России подготовки НАСФ в рабочее время. Темы специальной подготовки отрабатываются с учетом предназначения НАСФ.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Cs/>
          <w:sz w:val="28"/>
          <w:szCs w:val="28"/>
        </w:rPr>
        <w:t>4.4.</w:t>
      </w: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Основным методом проведения занятий является практическая тренировка (упражнение). Теоретический материал изучается в минимальном объеме, необходимом обучаемым для правильного и четкого выполнения практических приемов и действий, при этом используются современные обучающие программы, видеофильмы, плакаты, другие наглядные пособия. Практические и тактико-специальные занятия организуют и проводят руководители НАСФ или руководители структурных подразделений НАСФ.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Личный состав НАСФ должен знать: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особенности чрезвычайных ситуаций природного и техногенного характера;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предназначение формирований и функциональные обязанности;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производственные и технические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порядок оповещения, сбора и приведения формирования в готовность;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CB1913" w:rsidRPr="00CD2804" w:rsidRDefault="00CD2804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28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CD2804">
        <w:rPr>
          <w:rFonts w:ascii="Times New Roman" w:eastAsia="Times New Roman" w:hAnsi="Times New Roman" w:cs="Times New Roman"/>
          <w:sz w:val="28"/>
          <w:szCs w:val="28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2E48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меть: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выполнять функциональные обязанности при проведении аварийно-спасательных работ;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поддерживать в исправном состоянии и грамотно применять специальную технику, оборудование, снаряжение, инструменты и материалы;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оказывать первую медицинскую помощь раненым и пораженным, а также эвакуировать их в безопасные места;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работать на штатных средствах связи;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незамедлительно реагировать на возможные аварийные ситуации, принимать меры по их локализации и ликвидации;</w:t>
      </w:r>
    </w:p>
    <w:p w:rsidR="00CB1913" w:rsidRPr="009155FB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>выполнять другие аварийно-спасательные работы, обусловленные спецификой конкретной организации.</w:t>
      </w:r>
    </w:p>
    <w:p w:rsidR="00223B52" w:rsidRDefault="009155FB" w:rsidP="002E48B1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55FB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при обучении обращается на безопасную эксплуатацию и обслуживание гидравлического и электрифицированного </w:t>
      </w:r>
      <w:r w:rsidR="00CB1913" w:rsidRPr="009155FB">
        <w:rPr>
          <w:rFonts w:ascii="Times New Roman" w:eastAsia="Times New Roman" w:hAnsi="Times New Roman" w:cs="Times New Roman"/>
          <w:sz w:val="28"/>
          <w:szCs w:val="28"/>
        </w:rPr>
        <w:lastRenderedPageBreak/>
        <w:t>аварийно-спасательного инструмента, электроустановок, компрессоров, работу в средствах защиты органов дыхания и кожи, а также применение других технологий и специального снаряжения.</w:t>
      </w:r>
    </w:p>
    <w:p w:rsidR="00F9012E" w:rsidRPr="009155FB" w:rsidRDefault="00F9012E" w:rsidP="009155F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3B52" w:rsidRPr="002E48B1" w:rsidRDefault="002E48B1" w:rsidP="002E48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8B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223B52" w:rsidRPr="002E4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Финансирование мероприятий по вопросам НАСФ</w:t>
      </w:r>
    </w:p>
    <w:p w:rsidR="00302C62" w:rsidRDefault="00302C62" w:rsidP="008225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B52" w:rsidRPr="00223B52" w:rsidRDefault="00223B52" w:rsidP="002E48B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3B52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созданию, подготовке, оснащению и применению НАСФ осуществляется за с</w:t>
      </w:r>
      <w:r w:rsidR="005C351E">
        <w:rPr>
          <w:rFonts w:ascii="Times New Roman" w:eastAsia="Times New Roman" w:hAnsi="Times New Roman" w:cs="Times New Roman"/>
          <w:sz w:val="28"/>
          <w:szCs w:val="28"/>
        </w:rPr>
        <w:t>чет финансовых средств предприят</w:t>
      </w:r>
      <w:r w:rsidRPr="00223B52">
        <w:rPr>
          <w:rFonts w:ascii="Times New Roman" w:eastAsia="Times New Roman" w:hAnsi="Times New Roman" w:cs="Times New Roman"/>
          <w:sz w:val="28"/>
          <w:szCs w:val="28"/>
        </w:rPr>
        <w:t>ий, создающих НАСФ, с учетом положений статьи 9 Федеральног</w:t>
      </w:r>
      <w:r w:rsidR="002E48B1">
        <w:rPr>
          <w:rFonts w:ascii="Times New Roman" w:eastAsia="Times New Roman" w:hAnsi="Times New Roman" w:cs="Times New Roman"/>
          <w:sz w:val="28"/>
          <w:szCs w:val="28"/>
        </w:rPr>
        <w:t>о закона от 12 февраля 1998 г. № 28-ФЗ «О гражданской обороне»</w:t>
      </w:r>
      <w:r w:rsidR="005C351E">
        <w:rPr>
          <w:rFonts w:ascii="Times New Roman" w:eastAsia="Times New Roman" w:hAnsi="Times New Roman" w:cs="Times New Roman"/>
          <w:sz w:val="28"/>
          <w:szCs w:val="28"/>
        </w:rPr>
        <w:t>, бюджета Верещагинского городского округа Пермского края и</w:t>
      </w:r>
      <w:r w:rsidR="00882335">
        <w:rPr>
          <w:rFonts w:ascii="Times New Roman" w:eastAsia="Times New Roman" w:hAnsi="Times New Roman" w:cs="Times New Roman"/>
          <w:sz w:val="28"/>
          <w:szCs w:val="28"/>
        </w:rPr>
        <w:t xml:space="preserve"> иных источников в соответствии с</w:t>
      </w:r>
      <w:r w:rsidR="005C351E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8233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223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B52" w:rsidRPr="00223B52" w:rsidRDefault="00223B52" w:rsidP="00822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3B52" w:rsidRPr="00223B52" w:rsidSect="00A3344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3EB5"/>
    <w:multiLevelType w:val="multilevel"/>
    <w:tmpl w:val="E564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366"/>
    <w:rsid w:val="000003CD"/>
    <w:rsid w:val="000A51C8"/>
    <w:rsid w:val="000C0366"/>
    <w:rsid w:val="000C194A"/>
    <w:rsid w:val="001071C2"/>
    <w:rsid w:val="00121A57"/>
    <w:rsid w:val="001244F0"/>
    <w:rsid w:val="00223B52"/>
    <w:rsid w:val="002701F5"/>
    <w:rsid w:val="002A492C"/>
    <w:rsid w:val="002E48B1"/>
    <w:rsid w:val="002F0306"/>
    <w:rsid w:val="002F0E3B"/>
    <w:rsid w:val="00302C62"/>
    <w:rsid w:val="00317640"/>
    <w:rsid w:val="00317B32"/>
    <w:rsid w:val="0037225D"/>
    <w:rsid w:val="00454382"/>
    <w:rsid w:val="004D643B"/>
    <w:rsid w:val="004E5998"/>
    <w:rsid w:val="005221A2"/>
    <w:rsid w:val="00582E23"/>
    <w:rsid w:val="005C351E"/>
    <w:rsid w:val="005E538C"/>
    <w:rsid w:val="006147F4"/>
    <w:rsid w:val="0063128B"/>
    <w:rsid w:val="00643077"/>
    <w:rsid w:val="0069315A"/>
    <w:rsid w:val="006A650A"/>
    <w:rsid w:val="006C5457"/>
    <w:rsid w:val="006F3112"/>
    <w:rsid w:val="00763B27"/>
    <w:rsid w:val="0076538B"/>
    <w:rsid w:val="00776D90"/>
    <w:rsid w:val="007C6C22"/>
    <w:rsid w:val="007E2881"/>
    <w:rsid w:val="007E4AEF"/>
    <w:rsid w:val="007F5BB2"/>
    <w:rsid w:val="0082256B"/>
    <w:rsid w:val="00823E9A"/>
    <w:rsid w:val="00831E43"/>
    <w:rsid w:val="008339DA"/>
    <w:rsid w:val="00867575"/>
    <w:rsid w:val="00882335"/>
    <w:rsid w:val="008912BB"/>
    <w:rsid w:val="009155FB"/>
    <w:rsid w:val="00A3344C"/>
    <w:rsid w:val="00A5026E"/>
    <w:rsid w:val="00A8259F"/>
    <w:rsid w:val="00AF01BD"/>
    <w:rsid w:val="00B41E45"/>
    <w:rsid w:val="00B46E4B"/>
    <w:rsid w:val="00BD6CA6"/>
    <w:rsid w:val="00C260D3"/>
    <w:rsid w:val="00C80A6D"/>
    <w:rsid w:val="00CB1913"/>
    <w:rsid w:val="00CD2804"/>
    <w:rsid w:val="00D036FA"/>
    <w:rsid w:val="00D51BDC"/>
    <w:rsid w:val="00DB4D5D"/>
    <w:rsid w:val="00DD392E"/>
    <w:rsid w:val="00EB6A30"/>
    <w:rsid w:val="00EC7A65"/>
    <w:rsid w:val="00EE2581"/>
    <w:rsid w:val="00F35387"/>
    <w:rsid w:val="00F45738"/>
    <w:rsid w:val="00F9012E"/>
    <w:rsid w:val="00FB3E8C"/>
    <w:rsid w:val="00FC492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C1B7"/>
  <w15:docId w15:val="{E7C35911-F359-4EEB-AFF8-0ADD6A5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FC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2020-02-13T04:13:00Z</dcterms:created>
  <dcterms:modified xsi:type="dcterms:W3CDTF">2020-08-12T03:25:00Z</dcterms:modified>
</cp:coreProperties>
</file>