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E6" w:rsidRDefault="0089657F" w:rsidP="007814E6">
      <w:pPr>
        <w:pStyle w:val="a6"/>
        <w:spacing w:after="0" w:line="240" w:lineRule="auto"/>
      </w:pPr>
      <w:r>
        <w:rPr>
          <w:noProof/>
        </w:rPr>
        <w:pict>
          <v:rect id="_x0000_s1084" style="position:absolute;margin-left:54.6pt;margin-top:126.05pt;width:425.1pt;height:28.8pt;z-index:251662336" stroked="f">
            <v:fill opacity="0"/>
            <v:textbox style="mso-next-textbox:#_x0000_s1084">
              <w:txbxContent>
                <w:p w:rsidR="00C44DC8" w:rsidRDefault="00174547">
                  <w:r>
                    <w:t>13</w:t>
                  </w:r>
                  <w:r w:rsidR="00C44DC8">
                    <w:t>.12.20</w:t>
                  </w:r>
                  <w:bookmarkStart w:id="0" w:name="_GoBack"/>
                  <w:r w:rsidR="00C44DC8">
                    <w:t xml:space="preserve">22                                    </w:t>
                  </w:r>
                  <w:r>
                    <w:t xml:space="preserve">                             254-01</w:t>
                  </w:r>
                  <w:r w:rsidR="00C44DC8">
                    <w:t>-</w:t>
                  </w:r>
                  <w:bookmarkEnd w:id="0"/>
                  <w:r>
                    <w:t>01-2756</w:t>
                  </w:r>
                </w:p>
              </w:txbxContent>
            </v:textbox>
          </v:rect>
        </w:pict>
      </w:r>
      <w:r w:rsidR="00C44DC8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991870</wp:posOffset>
            </wp:positionH>
            <wp:positionV relativeFrom="page">
              <wp:posOffset>233045</wp:posOffset>
            </wp:positionV>
            <wp:extent cx="5761355" cy="2616835"/>
            <wp:effectExtent l="1905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4E6">
        <w:t xml:space="preserve">О создании комиссии по проведению </w:t>
      </w:r>
    </w:p>
    <w:p w:rsidR="007814E6" w:rsidRDefault="007814E6" w:rsidP="007814E6">
      <w:pPr>
        <w:pStyle w:val="a6"/>
        <w:spacing w:after="0" w:line="240" w:lineRule="auto"/>
      </w:pPr>
      <w:r>
        <w:t xml:space="preserve">осмотра </w:t>
      </w:r>
      <w:r w:rsidR="00266A91">
        <w:t>жилых домов</w:t>
      </w:r>
      <w:r>
        <w:t xml:space="preserve"> в целях </w:t>
      </w:r>
    </w:p>
    <w:p w:rsidR="007814E6" w:rsidRPr="007814E6" w:rsidRDefault="00266A91" w:rsidP="007814E6">
      <w:pPr>
        <w:pStyle w:val="a5"/>
        <w:spacing w:line="240" w:lineRule="auto"/>
        <w:ind w:firstLine="0"/>
        <w:jc w:val="left"/>
        <w:rPr>
          <w:b/>
        </w:rPr>
      </w:pPr>
      <w:r>
        <w:rPr>
          <w:b/>
        </w:rPr>
        <w:t>предоставления земельных участков</w:t>
      </w:r>
      <w:r w:rsidR="007814E6" w:rsidRPr="007814E6">
        <w:rPr>
          <w:b/>
        </w:rPr>
        <w:t>,</w:t>
      </w:r>
    </w:p>
    <w:p w:rsidR="007814E6" w:rsidRPr="007814E6" w:rsidRDefault="00266A91" w:rsidP="007814E6">
      <w:pPr>
        <w:pStyle w:val="a5"/>
        <w:spacing w:line="240" w:lineRule="auto"/>
        <w:ind w:firstLine="0"/>
        <w:jc w:val="left"/>
        <w:rPr>
          <w:b/>
        </w:rPr>
      </w:pPr>
      <w:r>
        <w:rPr>
          <w:b/>
        </w:rPr>
        <w:t>находящих</w:t>
      </w:r>
      <w:r w:rsidR="007814E6" w:rsidRPr="007814E6">
        <w:rPr>
          <w:b/>
        </w:rPr>
        <w:t xml:space="preserve">ся в государственной или </w:t>
      </w:r>
    </w:p>
    <w:p w:rsidR="007814E6" w:rsidRPr="007814E6" w:rsidRDefault="007814E6" w:rsidP="007814E6">
      <w:pPr>
        <w:pStyle w:val="a5"/>
        <w:spacing w:line="240" w:lineRule="auto"/>
        <w:ind w:firstLine="0"/>
        <w:jc w:val="left"/>
        <w:rPr>
          <w:b/>
        </w:rPr>
      </w:pPr>
      <w:r w:rsidRPr="007814E6">
        <w:rPr>
          <w:b/>
        </w:rPr>
        <w:t>муниципальной собственности</w:t>
      </w:r>
    </w:p>
    <w:p w:rsidR="00266A91" w:rsidRDefault="00266A91" w:rsidP="00266A91">
      <w:pPr>
        <w:widowControl w:val="0"/>
        <w:suppressAutoHyphens/>
        <w:ind w:right="-6"/>
        <w:jc w:val="both"/>
        <w:rPr>
          <w:b/>
        </w:rPr>
      </w:pPr>
    </w:p>
    <w:p w:rsidR="007814E6" w:rsidRDefault="007814E6" w:rsidP="00266A91">
      <w:pPr>
        <w:widowControl w:val="0"/>
        <w:suppressAutoHyphens/>
        <w:ind w:right="-6" w:firstLine="708"/>
        <w:jc w:val="both"/>
      </w:pPr>
      <w:r>
        <w:t>В соответс</w:t>
      </w:r>
      <w:r w:rsidR="007A1442">
        <w:t>твии с Федеральным законом от 30 декабря 2021 г. № 478</w:t>
      </w:r>
      <w:r w:rsidR="00BE7C8E">
        <w:t xml:space="preserve"> – ФЗ </w:t>
      </w:r>
      <w:r>
        <w:t>«О внесении изменений в отдельные законодательные акты Российской Федерации», Приказом Федеральной службы государственной регистрац</w:t>
      </w:r>
      <w:r w:rsidR="00266A91">
        <w:t>ии, кадастра и картографии от 23 марта 2022 г. № П/0100</w:t>
      </w:r>
      <w:r>
        <w:t xml:space="preserve"> «Об установлении порядка проведения осмотра </w:t>
      </w:r>
      <w:r w:rsidR="00266A91">
        <w:t>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</w:t>
      </w:r>
      <w:r>
        <w:t xml:space="preserve">», </w:t>
      </w:r>
    </w:p>
    <w:p w:rsidR="007814E6" w:rsidRDefault="007814E6" w:rsidP="007814E6">
      <w:pPr>
        <w:widowControl w:val="0"/>
        <w:suppressAutoHyphens/>
        <w:ind w:right="-6"/>
        <w:jc w:val="both"/>
      </w:pPr>
      <w:r>
        <w:t>администрация Верещагинского городского округа ПОСТАНОВЛЯЕТ:</w:t>
      </w:r>
    </w:p>
    <w:p w:rsidR="00266A91" w:rsidRDefault="00266A91" w:rsidP="00FF568F">
      <w:pPr>
        <w:widowControl w:val="0"/>
        <w:numPr>
          <w:ilvl w:val="0"/>
          <w:numId w:val="1"/>
        </w:numPr>
        <w:suppressAutoHyphens/>
        <w:ind w:left="0" w:right="-6" w:firstLine="705"/>
        <w:jc w:val="both"/>
      </w:pPr>
      <w:r>
        <w:t>Создать комиссию по проведению осмотра</w:t>
      </w:r>
      <w:r w:rsidR="00FF568F">
        <w:t xml:space="preserve"> жилых домов (далее – Комиссия) и утвердить её состав (прилагается).</w:t>
      </w:r>
    </w:p>
    <w:p w:rsidR="00266A91" w:rsidRDefault="00266A91" w:rsidP="00266A91">
      <w:pPr>
        <w:widowControl w:val="0"/>
        <w:numPr>
          <w:ilvl w:val="0"/>
          <w:numId w:val="1"/>
        </w:numPr>
        <w:suppressAutoHyphens/>
        <w:ind w:left="0" w:right="-6" w:firstLine="705"/>
        <w:jc w:val="both"/>
      </w:pPr>
      <w:r>
        <w:t>Комиссии осуществлять свою деятельность в порядке, установленном Приказом Федеральной службы государственной регистрации, кадастра и картографии от 23 марта 2022 г. № П/0100 «Об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собственности».</w:t>
      </w:r>
    </w:p>
    <w:p w:rsidR="00266A91" w:rsidRDefault="00266A91" w:rsidP="00266A91">
      <w:pPr>
        <w:widowControl w:val="0"/>
        <w:numPr>
          <w:ilvl w:val="0"/>
          <w:numId w:val="1"/>
        </w:numPr>
        <w:suppressAutoHyphens/>
        <w:ind w:right="-6"/>
        <w:jc w:val="both"/>
      </w:pPr>
      <w:r>
        <w:t>Настоящее постановление вступает в силу со дня его подписания.</w:t>
      </w:r>
    </w:p>
    <w:p w:rsidR="00266A91" w:rsidRDefault="0089657F" w:rsidP="00266A91">
      <w:pPr>
        <w:widowControl w:val="0"/>
        <w:numPr>
          <w:ilvl w:val="0"/>
          <w:numId w:val="1"/>
        </w:numPr>
        <w:suppressAutoHyphens/>
        <w:ind w:left="0" w:right="-6" w:firstLine="705"/>
        <w:jc w:val="both"/>
      </w:pPr>
      <w:r w:rsidRPr="0089657F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85.05pt;margin-top:789.85pt;width:266.4pt;height:13.4pt;z-index:251661312;mso-position-horizontal-relative:page;mso-position-vertical-relative:page" filled="f" stroked="f">
            <v:textbox style="mso-next-textbox:#_x0000_s1082" inset="0,0,0,0">
              <w:txbxContent>
                <w:p w:rsidR="00266A91" w:rsidRDefault="00266A91" w:rsidP="00266A91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266A91">
        <w:t xml:space="preserve">Контроль исполнения настоящего постановления возложить на начальника Управления имущественных, земельных и градостроительных отношений администрации Верещагинского городского округа Пермского края </w:t>
      </w:r>
      <w:proofErr w:type="spellStart"/>
      <w:r w:rsidR="00266A91">
        <w:t>Неволину</w:t>
      </w:r>
      <w:proofErr w:type="spellEnd"/>
      <w:r w:rsidR="00266A91">
        <w:t xml:space="preserve"> Н.В.</w:t>
      </w:r>
    </w:p>
    <w:p w:rsidR="007C6047" w:rsidRDefault="007C6047" w:rsidP="007C6047">
      <w:pPr>
        <w:widowControl w:val="0"/>
        <w:suppressAutoHyphens/>
        <w:ind w:right="-6"/>
        <w:jc w:val="both"/>
      </w:pPr>
    </w:p>
    <w:p w:rsidR="007C6047" w:rsidRDefault="007C6047" w:rsidP="007C6047">
      <w:pPr>
        <w:widowControl w:val="0"/>
        <w:suppressAutoHyphens/>
        <w:ind w:right="-6"/>
        <w:jc w:val="both"/>
      </w:pPr>
    </w:p>
    <w:p w:rsidR="007814E6" w:rsidRDefault="003F24BD" w:rsidP="003F24BD">
      <w:pPr>
        <w:pStyle w:val="a5"/>
        <w:ind w:firstLine="0"/>
      </w:pPr>
      <w:r>
        <w:t>Глава городского округа-</w:t>
      </w:r>
    </w:p>
    <w:p w:rsidR="003F24BD" w:rsidRDefault="003F24BD" w:rsidP="003F24BD">
      <w:pPr>
        <w:pStyle w:val="a5"/>
        <w:ind w:firstLine="0"/>
      </w:pPr>
      <w:r>
        <w:t>глава администрации Верещагинского</w:t>
      </w:r>
    </w:p>
    <w:p w:rsidR="003F24BD" w:rsidRPr="007814E6" w:rsidRDefault="003F24BD" w:rsidP="003F24BD">
      <w:pPr>
        <w:pStyle w:val="a5"/>
        <w:ind w:firstLine="0"/>
      </w:pPr>
      <w:r>
        <w:t>городского округа Пермского края                                              С. В. Кондратьев</w:t>
      </w:r>
    </w:p>
    <w:p w:rsidR="006B5768" w:rsidRDefault="006B5768" w:rsidP="003F24BD">
      <w:pPr>
        <w:spacing w:line="360" w:lineRule="exact"/>
        <w:rPr>
          <w:szCs w:val="28"/>
        </w:rPr>
      </w:pPr>
    </w:p>
    <w:p w:rsidR="006B5768" w:rsidRDefault="006B5768" w:rsidP="006B5768">
      <w:pPr>
        <w:spacing w:line="360" w:lineRule="exact"/>
        <w:jc w:val="center"/>
        <w:rPr>
          <w:szCs w:val="28"/>
        </w:rPr>
      </w:pPr>
      <w:r>
        <w:rPr>
          <w:szCs w:val="28"/>
        </w:rPr>
        <w:t>2</w:t>
      </w:r>
    </w:p>
    <w:p w:rsidR="006B5768" w:rsidRDefault="006B5768" w:rsidP="006B5768">
      <w:pPr>
        <w:spacing w:line="360" w:lineRule="exact"/>
        <w:jc w:val="center"/>
        <w:rPr>
          <w:szCs w:val="28"/>
        </w:rPr>
      </w:pPr>
    </w:p>
    <w:p w:rsidR="003F24BD" w:rsidRDefault="006B5768" w:rsidP="003F24BD">
      <w:pPr>
        <w:spacing w:line="36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3F24BD">
        <w:rPr>
          <w:szCs w:val="28"/>
        </w:rPr>
        <w:t xml:space="preserve">   УТВЕРЖДЕН</w:t>
      </w:r>
    </w:p>
    <w:p w:rsidR="003F24BD" w:rsidRDefault="003F24BD" w:rsidP="003F24BD">
      <w:pPr>
        <w:spacing w:line="36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Постановлением администрации</w:t>
      </w:r>
    </w:p>
    <w:p w:rsidR="003F24BD" w:rsidRDefault="003F24BD" w:rsidP="003F24BD">
      <w:pPr>
        <w:spacing w:line="36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Верещагинского городского</w:t>
      </w:r>
    </w:p>
    <w:p w:rsidR="003F24BD" w:rsidRDefault="003F24BD" w:rsidP="003F24BD">
      <w:pPr>
        <w:spacing w:line="36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округа Пермского края</w:t>
      </w:r>
    </w:p>
    <w:p w:rsidR="003F24BD" w:rsidRPr="00AC30F7" w:rsidRDefault="003F24BD" w:rsidP="003F24BD">
      <w:pPr>
        <w:spacing w:line="360" w:lineRule="exact"/>
        <w:rPr>
          <w:color w:val="000000" w:themeColor="text1"/>
          <w:szCs w:val="28"/>
        </w:rPr>
      </w:pPr>
      <w:r w:rsidRPr="00AC30F7">
        <w:rPr>
          <w:color w:val="000000" w:themeColor="text1"/>
          <w:szCs w:val="28"/>
        </w:rPr>
        <w:t xml:space="preserve">                                                  </w:t>
      </w:r>
      <w:r w:rsidR="00AC30F7" w:rsidRPr="00AC30F7">
        <w:rPr>
          <w:color w:val="000000" w:themeColor="text1"/>
          <w:szCs w:val="28"/>
        </w:rPr>
        <w:t xml:space="preserve">                          от  13.12.2022  № 254-01-01-2756</w:t>
      </w:r>
    </w:p>
    <w:p w:rsidR="003F24BD" w:rsidRPr="00AC30F7" w:rsidRDefault="003F24BD" w:rsidP="003F24BD">
      <w:pPr>
        <w:spacing w:line="360" w:lineRule="exact"/>
        <w:rPr>
          <w:color w:val="000000" w:themeColor="text1"/>
          <w:szCs w:val="28"/>
        </w:rPr>
      </w:pPr>
    </w:p>
    <w:p w:rsidR="003F24BD" w:rsidRDefault="003F24BD" w:rsidP="003F24BD">
      <w:pPr>
        <w:spacing w:line="360" w:lineRule="exact"/>
        <w:rPr>
          <w:szCs w:val="28"/>
        </w:rPr>
      </w:pPr>
    </w:p>
    <w:p w:rsidR="003F24BD" w:rsidRDefault="003F24BD" w:rsidP="003F24BD">
      <w:pPr>
        <w:spacing w:line="360" w:lineRule="exact"/>
        <w:jc w:val="center"/>
        <w:rPr>
          <w:szCs w:val="28"/>
        </w:rPr>
      </w:pPr>
      <w:r>
        <w:rPr>
          <w:szCs w:val="28"/>
        </w:rPr>
        <w:t>Состав</w:t>
      </w:r>
    </w:p>
    <w:p w:rsidR="003F24BD" w:rsidRDefault="003F24BD" w:rsidP="00AC4538">
      <w:pPr>
        <w:spacing w:line="360" w:lineRule="exact"/>
        <w:jc w:val="center"/>
        <w:rPr>
          <w:szCs w:val="28"/>
        </w:rPr>
      </w:pPr>
      <w:r>
        <w:rPr>
          <w:szCs w:val="28"/>
        </w:rPr>
        <w:t xml:space="preserve">Комиссии по проведению осмотра </w:t>
      </w:r>
      <w:r w:rsidR="00AC4538">
        <w:rPr>
          <w:szCs w:val="28"/>
        </w:rPr>
        <w:t>жилых домов в целях предоставления земельных участков, находящихся в государственной или муниципальной собственности</w:t>
      </w:r>
    </w:p>
    <w:p w:rsidR="003F24BD" w:rsidRDefault="003F24BD" w:rsidP="003F24BD">
      <w:pPr>
        <w:spacing w:line="360" w:lineRule="exact"/>
        <w:jc w:val="center"/>
        <w:rPr>
          <w:szCs w:val="28"/>
        </w:rPr>
      </w:pPr>
    </w:p>
    <w:p w:rsidR="003F24BD" w:rsidRDefault="003F24BD" w:rsidP="003F24B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Неволина Наталья Валерьевна</w:t>
      </w:r>
      <w:r w:rsidRPr="00533C88">
        <w:rPr>
          <w:spacing w:val="2"/>
          <w:szCs w:val="28"/>
        </w:rPr>
        <w:t xml:space="preserve"> – </w:t>
      </w:r>
      <w:r>
        <w:rPr>
          <w:spacing w:val="2"/>
          <w:szCs w:val="28"/>
        </w:rPr>
        <w:t>начальник</w:t>
      </w:r>
      <w:r w:rsidRPr="00533C88">
        <w:rPr>
          <w:spacing w:val="2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</w:t>
      </w:r>
      <w:r w:rsidR="0052435F">
        <w:rPr>
          <w:spacing w:val="2"/>
          <w:szCs w:val="28"/>
        </w:rPr>
        <w:t>уга Пермского края –  председатель</w:t>
      </w:r>
      <w:r w:rsidRPr="00533C88">
        <w:rPr>
          <w:spacing w:val="2"/>
          <w:szCs w:val="28"/>
        </w:rPr>
        <w:t xml:space="preserve"> комиссии.</w:t>
      </w:r>
    </w:p>
    <w:p w:rsidR="00AC4538" w:rsidRDefault="00AC4538" w:rsidP="00AC453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proofErr w:type="spellStart"/>
      <w:r w:rsidRPr="00533C88">
        <w:rPr>
          <w:spacing w:val="2"/>
          <w:szCs w:val="28"/>
        </w:rPr>
        <w:t>Пеленева</w:t>
      </w:r>
      <w:proofErr w:type="spellEnd"/>
      <w:r w:rsidRPr="00533C88">
        <w:rPr>
          <w:spacing w:val="2"/>
          <w:szCs w:val="28"/>
        </w:rPr>
        <w:t xml:space="preserve"> Елена Анатольевна – заместитель начальника Управления- начальник сектора жилищного фонда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52435F">
        <w:rPr>
          <w:spacing w:val="2"/>
          <w:szCs w:val="28"/>
        </w:rPr>
        <w:t xml:space="preserve"> - </w:t>
      </w:r>
      <w:r w:rsidR="0052435F" w:rsidRPr="00533C88">
        <w:rPr>
          <w:spacing w:val="2"/>
          <w:szCs w:val="28"/>
        </w:rPr>
        <w:t>заместитель председателя комиссии.</w:t>
      </w:r>
    </w:p>
    <w:p w:rsidR="003F24BD" w:rsidRPr="00533C88" w:rsidRDefault="00537B3A" w:rsidP="005243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Колегова Марина Ивановна</w:t>
      </w:r>
      <w:r w:rsidR="003F24BD" w:rsidRPr="00533C88">
        <w:rPr>
          <w:spacing w:val="2"/>
          <w:szCs w:val="28"/>
        </w:rPr>
        <w:t xml:space="preserve"> – специалист 1 категории сектора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– секретарь комиссии.</w:t>
      </w:r>
    </w:p>
    <w:p w:rsidR="003F24BD" w:rsidRPr="00533C88" w:rsidRDefault="003F24BD" w:rsidP="003F24B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 w:rsidRPr="00533C88">
        <w:rPr>
          <w:spacing w:val="2"/>
          <w:szCs w:val="28"/>
        </w:rPr>
        <w:t>Члены комиссии:</w:t>
      </w:r>
    </w:p>
    <w:p w:rsidR="003F24BD" w:rsidRPr="00533C88" w:rsidRDefault="003F24BD" w:rsidP="003F24B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 w:rsidRPr="00533C88">
        <w:rPr>
          <w:spacing w:val="2"/>
          <w:szCs w:val="28"/>
        </w:rPr>
        <w:t>Сабурова Наталия Сергеевна – начальник сектора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spacing w:val="2"/>
          <w:szCs w:val="28"/>
        </w:rPr>
        <w:t>;</w:t>
      </w:r>
    </w:p>
    <w:p w:rsidR="003F24BD" w:rsidRPr="00533C88" w:rsidRDefault="003F24BD" w:rsidP="003F24B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 w:rsidRPr="00533C88">
        <w:rPr>
          <w:spacing w:val="2"/>
          <w:szCs w:val="28"/>
        </w:rPr>
        <w:t>Патрукова Ольга Алексеевна</w:t>
      </w:r>
      <w:r>
        <w:rPr>
          <w:spacing w:val="2"/>
          <w:szCs w:val="28"/>
        </w:rPr>
        <w:t xml:space="preserve"> -</w:t>
      </w:r>
      <w:r w:rsidRPr="00533C88">
        <w:rPr>
          <w:spacing w:val="2"/>
          <w:szCs w:val="28"/>
        </w:rPr>
        <w:t xml:space="preserve"> главный специалист сектора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3F24BD" w:rsidRPr="00533C88" w:rsidRDefault="003F24BD" w:rsidP="003F24B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Конькова Елена Леонтьевна</w:t>
      </w:r>
      <w:r w:rsidRPr="00533C88">
        <w:rPr>
          <w:spacing w:val="2"/>
          <w:szCs w:val="28"/>
        </w:rPr>
        <w:t xml:space="preserve"> – </w:t>
      </w:r>
      <w:r>
        <w:rPr>
          <w:spacing w:val="2"/>
          <w:szCs w:val="28"/>
        </w:rPr>
        <w:t>начальник</w:t>
      </w:r>
      <w:r w:rsidRPr="00533C88">
        <w:rPr>
          <w:spacing w:val="2"/>
          <w:szCs w:val="28"/>
        </w:rPr>
        <w:t xml:space="preserve">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3F24BD" w:rsidRDefault="00537B3A" w:rsidP="003F24B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proofErr w:type="spellStart"/>
      <w:r>
        <w:rPr>
          <w:spacing w:val="2"/>
          <w:szCs w:val="28"/>
        </w:rPr>
        <w:t>Пасынкова</w:t>
      </w:r>
      <w:proofErr w:type="spellEnd"/>
      <w:r>
        <w:rPr>
          <w:spacing w:val="2"/>
          <w:szCs w:val="28"/>
        </w:rPr>
        <w:t xml:space="preserve"> Елена Станиславовна – главный специалист</w:t>
      </w:r>
      <w:r w:rsidR="003F24BD" w:rsidRPr="00533C88">
        <w:rPr>
          <w:spacing w:val="2"/>
          <w:szCs w:val="28"/>
        </w:rPr>
        <w:t xml:space="preserve"> </w:t>
      </w:r>
      <w:r w:rsidR="003F24BD">
        <w:rPr>
          <w:spacing w:val="2"/>
          <w:szCs w:val="28"/>
        </w:rPr>
        <w:t xml:space="preserve">отдела имущественных отношений </w:t>
      </w:r>
      <w:r w:rsidR="003F24BD" w:rsidRPr="00533C88">
        <w:rPr>
          <w:spacing w:val="2"/>
          <w:szCs w:val="28"/>
        </w:rPr>
        <w:t>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6B5768">
        <w:rPr>
          <w:spacing w:val="2"/>
          <w:szCs w:val="28"/>
        </w:rPr>
        <w:t>;</w:t>
      </w:r>
    </w:p>
    <w:p w:rsidR="006B5768" w:rsidRPr="00533C88" w:rsidRDefault="006B5768" w:rsidP="003F24B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Тютикова Ирина Викторовн</w:t>
      </w:r>
      <w:proofErr w:type="gramStart"/>
      <w:r>
        <w:rPr>
          <w:spacing w:val="2"/>
          <w:szCs w:val="28"/>
        </w:rPr>
        <w:t>а-</w:t>
      </w:r>
      <w:proofErr w:type="gramEnd"/>
      <w:r>
        <w:rPr>
          <w:spacing w:val="2"/>
          <w:szCs w:val="28"/>
        </w:rPr>
        <w:t xml:space="preserve"> директор муниципального казенного учреждения «Отдел капитального строительства».</w:t>
      </w:r>
    </w:p>
    <w:p w:rsidR="008741B6" w:rsidRPr="007814E6" w:rsidRDefault="0089657F" w:rsidP="007814E6">
      <w:pPr>
        <w:pStyle w:val="a6"/>
        <w:spacing w:line="240" w:lineRule="auto"/>
      </w:pPr>
      <w:r>
        <w:rPr>
          <w:noProof/>
        </w:rPr>
        <w:pict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sectPr w:rsidR="008741B6" w:rsidRPr="007814E6" w:rsidSect="006B5768">
      <w:footerReference w:type="default" r:id="rId8"/>
      <w:pgSz w:w="11906" w:h="16838" w:code="9"/>
      <w:pgMar w:top="709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71" w:rsidRDefault="005B1071">
      <w:r>
        <w:separator/>
      </w:r>
    </w:p>
  </w:endnote>
  <w:endnote w:type="continuationSeparator" w:id="0">
    <w:p w:rsidR="005B1071" w:rsidRDefault="005B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71" w:rsidRDefault="005B1071">
      <w:r>
        <w:separator/>
      </w:r>
    </w:p>
  </w:footnote>
  <w:footnote w:type="continuationSeparator" w:id="0">
    <w:p w:rsidR="005B1071" w:rsidRDefault="005B1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9F2"/>
    <w:multiLevelType w:val="hybridMultilevel"/>
    <w:tmpl w:val="440E4F44"/>
    <w:lvl w:ilvl="0" w:tplc="141CE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1442"/>
    <w:rsid w:val="00033DF6"/>
    <w:rsid w:val="00064595"/>
    <w:rsid w:val="00066153"/>
    <w:rsid w:val="00097994"/>
    <w:rsid w:val="000C2D90"/>
    <w:rsid w:val="00143108"/>
    <w:rsid w:val="00174547"/>
    <w:rsid w:val="001B2E61"/>
    <w:rsid w:val="001C53F6"/>
    <w:rsid w:val="00266A91"/>
    <w:rsid w:val="002802BE"/>
    <w:rsid w:val="00311DAC"/>
    <w:rsid w:val="0036013B"/>
    <w:rsid w:val="003823A1"/>
    <w:rsid w:val="003B14D1"/>
    <w:rsid w:val="003F24BD"/>
    <w:rsid w:val="0047083E"/>
    <w:rsid w:val="00482A25"/>
    <w:rsid w:val="004F6BB4"/>
    <w:rsid w:val="0052435F"/>
    <w:rsid w:val="00537B3A"/>
    <w:rsid w:val="005840C7"/>
    <w:rsid w:val="005955BE"/>
    <w:rsid w:val="005B1071"/>
    <w:rsid w:val="006B5768"/>
    <w:rsid w:val="006F2B94"/>
    <w:rsid w:val="00715A69"/>
    <w:rsid w:val="007814E6"/>
    <w:rsid w:val="007A1442"/>
    <w:rsid w:val="007C6047"/>
    <w:rsid w:val="008741B6"/>
    <w:rsid w:val="008936EC"/>
    <w:rsid w:val="0089657F"/>
    <w:rsid w:val="00941327"/>
    <w:rsid w:val="009C011A"/>
    <w:rsid w:val="00A16F73"/>
    <w:rsid w:val="00A442D4"/>
    <w:rsid w:val="00A701BA"/>
    <w:rsid w:val="00AC30F7"/>
    <w:rsid w:val="00AC4538"/>
    <w:rsid w:val="00AE0B25"/>
    <w:rsid w:val="00B01DB0"/>
    <w:rsid w:val="00B921B5"/>
    <w:rsid w:val="00BE7C8E"/>
    <w:rsid w:val="00C17F88"/>
    <w:rsid w:val="00C3193A"/>
    <w:rsid w:val="00C44DC8"/>
    <w:rsid w:val="00DF3619"/>
    <w:rsid w:val="00E74476"/>
    <w:rsid w:val="00F22F1F"/>
    <w:rsid w:val="00F31ED4"/>
    <w:rsid w:val="00F6686C"/>
    <w:rsid w:val="00FF5398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6B57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1;&#1083;&#1072;&#1085;&#1082;%20&#1075;&#1083;&#1072;&#1074;&#1099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постановление.dot</Template>
  <TotalTime>10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2022-12-14T06:51:00Z</cp:lastPrinted>
  <dcterms:created xsi:type="dcterms:W3CDTF">2022-12-14T06:52:00Z</dcterms:created>
  <dcterms:modified xsi:type="dcterms:W3CDTF">2022-12-14T06:52:00Z</dcterms:modified>
</cp:coreProperties>
</file>