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219" w:h="1348" w:hRule="exact" w:wrap="none" w:vAnchor="page" w:hAnchor="page" w:x="852" w:y="237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ПРЕДСЕДАТЕЛЬ ЗЕМСКОГО СОБРАНИЯ ВЕРЕЩАГИНСКОГО МУНИЦИПАЛЬНОГО РАЙОНА</w:t>
      </w:r>
    </w:p>
    <w:p>
      <w:pPr>
        <w:pStyle w:val="Style3"/>
        <w:framePr w:w="10219" w:h="1348" w:hRule="exact" w:wrap="none" w:vAnchor="page" w:hAnchor="page" w:x="852" w:y="237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ПЕРМСКОГО КРАЯ</w:t>
      </w:r>
    </w:p>
    <w:p>
      <w:pPr>
        <w:pStyle w:val="Style3"/>
        <w:framePr w:w="10219" w:h="1847" w:hRule="exact" w:wrap="none" w:vAnchor="page" w:hAnchor="page" w:x="852" w:y="4003"/>
        <w:tabs>
          <w:tab w:leader="none" w:pos="89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893" w:lineRule="exact"/>
        <w:ind w:left="20" w:right="860" w:firstLine="3820"/>
      </w:pPr>
      <w:r>
        <w:rPr>
          <w:lang w:val="ru-RU"/>
          <w:w w:val="100"/>
          <w:color w:val="000000"/>
          <w:position w:val="0"/>
        </w:rPr>
        <w:t xml:space="preserve">ПОСТАНОВЛЕНИЕ </w:t>
      </w:r>
      <w:r>
        <w:rPr>
          <w:rStyle w:val="CharStyle5"/>
          <w:b/>
          <w:bCs/>
        </w:rPr>
        <w:t>04</w:t>
      </w:r>
      <w:r>
        <w:rPr>
          <w:rStyle w:val="CharStyle6"/>
          <w:b/>
          <w:bCs/>
        </w:rPr>
        <w:t>.</w:t>
      </w:r>
      <w:r>
        <w:rPr>
          <w:rStyle w:val="CharStyle5"/>
          <w:b/>
          <w:bCs/>
        </w:rPr>
        <w:t>02.2013</w:t>
      </w:r>
      <w:r>
        <w:rPr>
          <w:rStyle w:val="CharStyle6"/>
          <w:b/>
          <w:bCs/>
        </w:rPr>
        <w:tab/>
        <w:t xml:space="preserve">№ </w:t>
      </w:r>
      <w:r>
        <w:rPr>
          <w:rStyle w:val="CharStyle5"/>
          <w:b/>
          <w:bCs/>
        </w:rPr>
        <w:t>5</w:t>
      </w:r>
    </w:p>
    <w:p>
      <w:pPr>
        <w:pStyle w:val="Style3"/>
        <w:framePr w:w="10219" w:h="1357" w:hRule="exact" w:wrap="none" w:vAnchor="page" w:hAnchor="page" w:x="852" w:y="632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О Правилах осуществления внутреннего контроля соответствия обработки персональных данных требованиям к защите персональных данных в Земском Собрании Верещагинского муниципального района</w:t>
      </w:r>
    </w:p>
    <w:p>
      <w:pPr>
        <w:pStyle w:val="Style7"/>
        <w:framePr w:w="10219" w:h="4569" w:hRule="exact" w:wrap="none" w:vAnchor="page" w:hAnchor="page" w:x="852" w:y="858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40"/>
      </w:pPr>
      <w:r>
        <w:rPr>
          <w:lang w:val="ru-RU"/>
          <w:w w:val="100"/>
          <w:color w:val="000000"/>
          <w:position w:val="0"/>
        </w:rPr>
        <w:t>В целях реализации Федерального закона от 27 июля 2006 года № 152-ФЗ «О персональных данных»,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органами», ПОСТАНОВЛЯЮ:</w:t>
      </w:r>
    </w:p>
    <w:p>
      <w:pPr>
        <w:pStyle w:val="Style7"/>
        <w:numPr>
          <w:ilvl w:val="0"/>
          <w:numId w:val="1"/>
        </w:numPr>
        <w:framePr w:w="10219" w:h="4569" w:hRule="exact" w:wrap="none" w:vAnchor="page" w:hAnchor="page" w:x="852" w:y="8588"/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40"/>
      </w:pPr>
      <w:r>
        <w:rPr>
          <w:lang w:val="ru-RU"/>
          <w:w w:val="100"/>
          <w:color w:val="000000"/>
          <w:position w:val="0"/>
        </w:rPr>
        <w:t>Утвердить Правила осуществления внутреннего контроля соответствия обработки персональных данных требованиям к защите персональных данных в Земском Собрании Верещагинского муниципального района (прилагаются).</w:t>
      </w:r>
    </w:p>
    <w:p>
      <w:pPr>
        <w:pStyle w:val="Style7"/>
        <w:numPr>
          <w:ilvl w:val="0"/>
          <w:numId w:val="1"/>
        </w:numPr>
        <w:framePr w:w="10219" w:h="4569" w:hRule="exact" w:wrap="none" w:vAnchor="page" w:hAnchor="page" w:x="852" w:y="8588"/>
        <w:tabs>
          <w:tab w:leader="none" w:pos="15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640"/>
      </w:pPr>
      <w:r>
        <w:rPr>
          <w:lang w:val="ru-RU"/>
          <w:w w:val="100"/>
          <w:color w:val="000000"/>
          <w:position w:val="0"/>
        </w:rPr>
        <w:t>Настоящее постановление опубликовать на сайте муниципального образования «Верещагинский муниципальный район» в течение 10 дней после утверждения.</w:t>
      </w:r>
    </w:p>
    <w:p>
      <w:pPr>
        <w:pStyle w:val="Style7"/>
        <w:numPr>
          <w:ilvl w:val="0"/>
          <w:numId w:val="1"/>
        </w:numPr>
        <w:framePr w:w="10219" w:h="4569" w:hRule="exact" w:wrap="none" w:vAnchor="page" w:hAnchor="page" w:x="852" w:y="8588"/>
        <w:tabs>
          <w:tab w:leader="none" w:pos="557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Контроль исполнения настоящего постановления оставляю за собой.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840" w:y="115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5540" w:right="0" w:firstLine="0"/>
      </w:pPr>
      <w:r>
        <w:rPr>
          <w:lang w:val="ru-RU"/>
          <w:w w:val="100"/>
          <w:color w:val="000000"/>
          <w:position w:val="0"/>
        </w:rPr>
        <w:t>УТВЕРЖДЕНЫ</w:t>
      </w:r>
    </w:p>
    <w:p>
      <w:pPr>
        <w:pStyle w:val="Style7"/>
        <w:framePr w:w="10243" w:h="14269" w:hRule="exact" w:wrap="none" w:vAnchor="page" w:hAnchor="page" w:x="840" w:y="1416"/>
        <w:widowControl w:val="0"/>
        <w:keepNext w:val="0"/>
        <w:keepLines w:val="0"/>
        <w:shd w:val="clear" w:color="auto" w:fill="auto"/>
        <w:bidi w:val="0"/>
        <w:jc w:val="left"/>
        <w:spacing w:before="0" w:after="297"/>
        <w:ind w:left="5540" w:right="1120" w:firstLine="0"/>
      </w:pPr>
      <w:r>
        <w:rPr>
          <w:lang w:val="ru-RU"/>
          <w:w w:val="100"/>
          <w:color w:val="000000"/>
          <w:position w:val="0"/>
        </w:rPr>
        <w:t>постановлением председателя Земского Собрания района от 04.02.2013 № 5</w:t>
      </w:r>
    </w:p>
    <w:p>
      <w:pPr>
        <w:pStyle w:val="Style3"/>
        <w:framePr w:w="10243" w:h="14269" w:hRule="exact" w:wrap="none" w:vAnchor="page" w:hAnchor="page" w:x="840" w:y="1416"/>
        <w:widowControl w:val="0"/>
        <w:keepNext w:val="0"/>
        <w:keepLines w:val="0"/>
        <w:shd w:val="clear" w:color="auto" w:fill="auto"/>
        <w:bidi w:val="0"/>
        <w:spacing w:before="0" w:after="5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ПРАВИЛА</w:t>
      </w:r>
    </w:p>
    <w:p>
      <w:pPr>
        <w:pStyle w:val="Style3"/>
        <w:framePr w:w="10243" w:h="14269" w:hRule="exact" w:wrap="none" w:vAnchor="page" w:hAnchor="page" w:x="840" w:y="14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20" w:right="1120" w:firstLine="660"/>
      </w:pPr>
      <w:r>
        <w:rPr>
          <w:lang w:val="ru-RU"/>
          <w:w w:val="100"/>
          <w:color w:val="000000"/>
          <w:position w:val="0"/>
        </w:rPr>
        <w:t>ОСУЩЕСТВЛЕНИЯ ВНУТРЕННЕГО КОНТРОЛЯ СООТВЕТСТВИЯ ОБРАБОТКИ ПЕРСОНАЛЬНЫХ ДАННЫХ ТРЕБОВАНИЯМ К ЗАЩИТЕ ПЕРСОНАЛЬНЫХ ДАННЫХ</w:t>
      </w:r>
    </w:p>
    <w:p>
      <w:pPr>
        <w:pStyle w:val="Style3"/>
        <w:framePr w:w="10243" w:h="14269" w:hRule="exact" w:wrap="none" w:vAnchor="page" w:hAnchor="page" w:x="840" w:y="1416"/>
        <w:widowControl w:val="0"/>
        <w:keepNext w:val="0"/>
        <w:keepLines w:val="0"/>
        <w:shd w:val="clear" w:color="auto" w:fill="auto"/>
        <w:bidi w:val="0"/>
        <w:spacing w:before="0" w:after="240"/>
        <w:ind w:left="20" w:right="0" w:firstLine="0"/>
      </w:pPr>
      <w:r>
        <w:rPr>
          <w:lang w:val="ru-RU"/>
          <w:w w:val="100"/>
          <w:color w:val="000000"/>
          <w:position w:val="0"/>
        </w:rPr>
        <w:t>В ЗЕМСКОМ СОБРАНИИ ВЕРЕЩАГИНСКОГО МУНИЦИПАЛЬНОГО РАЙОНА</w:t>
      </w:r>
    </w:p>
    <w:p>
      <w:pPr>
        <w:pStyle w:val="Style7"/>
        <w:numPr>
          <w:ilvl w:val="0"/>
          <w:numId w:val="3"/>
        </w:numPr>
        <w:framePr w:w="10243" w:h="14269" w:hRule="exact" w:wrap="none" w:vAnchor="page" w:hAnchor="page" w:x="840" w:y="1416"/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Настоящие Правила разработаны с учетом Федерального закона от 27 июля 2006 года № 152-ФЗ «О персональных данных» и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данных».</w:t>
      </w:r>
    </w:p>
    <w:p>
      <w:pPr>
        <w:pStyle w:val="Style7"/>
        <w:numPr>
          <w:ilvl w:val="0"/>
          <w:numId w:val="3"/>
        </w:numPr>
        <w:framePr w:w="10243" w:h="14269" w:hRule="exact" w:wrap="none" w:vAnchor="page" w:hAnchor="page" w:x="840" w:y="1416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данных.</w:t>
      </w:r>
    </w:p>
    <w:p>
      <w:pPr>
        <w:pStyle w:val="Style7"/>
        <w:numPr>
          <w:ilvl w:val="0"/>
          <w:numId w:val="3"/>
        </w:numPr>
        <w:framePr w:w="10243" w:h="14269" w:hRule="exact" w:wrap="none" w:vAnchor="page" w:hAnchor="page" w:x="840" w:y="1416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В целях осуществления внутреннего контроля соответствия обработки персональных данных установленным требованиям, в Земском Собрании Верещагинского муниципального района организуется проведение периодических проверок условий обработки персональных данных.</w:t>
      </w:r>
    </w:p>
    <w:p>
      <w:pPr>
        <w:pStyle w:val="Style7"/>
        <w:numPr>
          <w:ilvl w:val="0"/>
          <w:numId w:val="3"/>
        </w:numPr>
        <w:framePr w:w="10243" w:h="14269" w:hRule="exact" w:wrap="none" w:vAnchor="page" w:hAnchor="page" w:x="840" w:y="1416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Проверки осуществляются не реже 1 раза в 3 года, в сроки, установленные председателем Земского Собрания Верещагинского муниципального района постоянно действующей комиссией Земского Собрания Верещагинского муниципального района, состав которой утверждается председателем Земского Собрания Верещагинского муниципального района.</w:t>
      </w:r>
    </w:p>
    <w:p>
      <w:pPr>
        <w:pStyle w:val="Style7"/>
        <w:numPr>
          <w:ilvl w:val="0"/>
          <w:numId w:val="3"/>
        </w:numPr>
        <w:framePr w:w="10243" w:h="14269" w:hRule="exact" w:wrap="none" w:vAnchor="page" w:hAnchor="page" w:x="840" w:y="1416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Проверки осуществляются непосредственно на месте обработки персональных данных.</w:t>
      </w:r>
    </w:p>
    <w:p>
      <w:pPr>
        <w:pStyle w:val="Style7"/>
        <w:numPr>
          <w:ilvl w:val="0"/>
          <w:numId w:val="3"/>
        </w:numPr>
        <w:framePr w:w="10243" w:h="14269" w:hRule="exact" w:wrap="none" w:vAnchor="page" w:hAnchor="page" w:x="840" w:y="1416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Тематика проверок обработки персональных данных с использованием средств автоматизации:</w:t>
      </w:r>
    </w:p>
    <w:p>
      <w:pPr>
        <w:pStyle w:val="Style7"/>
        <w:numPr>
          <w:ilvl w:val="0"/>
          <w:numId w:val="5"/>
        </w:numPr>
        <w:framePr w:w="10243" w:h="14269" w:hRule="exact" w:wrap="none" w:vAnchor="page" w:hAnchor="page" w:x="840" w:y="1416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20"/>
      </w:pPr>
      <w:r>
        <w:rPr>
          <w:lang w:val="ru-RU"/>
          <w:w w:val="100"/>
          <w:color w:val="000000"/>
          <w:position w:val="0"/>
        </w:rPr>
        <w:t>соответствие полномочий пользователей матрице доступа;</w:t>
      </w:r>
    </w:p>
    <w:p>
      <w:pPr>
        <w:pStyle w:val="Style7"/>
        <w:numPr>
          <w:ilvl w:val="0"/>
          <w:numId w:val="5"/>
        </w:numPr>
        <w:framePr w:w="10243" w:h="14269" w:hRule="exact" w:wrap="none" w:vAnchor="page" w:hAnchor="page" w:x="840" w:y="1416"/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соблюдение пользователями информационных систем персональных данных парольной политики;</w:t>
      </w:r>
    </w:p>
    <w:p>
      <w:pPr>
        <w:pStyle w:val="Style7"/>
        <w:numPr>
          <w:ilvl w:val="0"/>
          <w:numId w:val="5"/>
        </w:numPr>
        <w:framePr w:w="10243" w:h="14269" w:hRule="exact" w:wrap="none" w:vAnchor="page" w:hAnchor="page" w:x="840" w:y="1416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соблюдение пользователями информационных систем персональных данных антивирусной политики;</w:t>
      </w:r>
    </w:p>
    <w:p>
      <w:pPr>
        <w:pStyle w:val="Style7"/>
        <w:numPr>
          <w:ilvl w:val="0"/>
          <w:numId w:val="5"/>
        </w:numPr>
        <w:framePr w:w="10243" w:h="14269" w:hRule="exact" w:wrap="none" w:vAnchor="page" w:hAnchor="page" w:x="840" w:y="1416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соблюдение пользователями информационных систем персональных данных правил работы с машинными носителями информации;</w:t>
      </w:r>
    </w:p>
    <w:p>
      <w:pPr>
        <w:pStyle w:val="Style7"/>
        <w:numPr>
          <w:ilvl w:val="0"/>
          <w:numId w:val="5"/>
        </w:numPr>
        <w:framePr w:w="10243" w:h="14269" w:hRule="exact" w:wrap="none" w:vAnchor="page" w:hAnchor="page" w:x="840" w:y="1416"/>
        <w:tabs>
          <w:tab w:leader="none" w:pos="8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соблюдение пользователями информационных систем персональных данных правил работы с криптографическими средствами защиты информации;</w:t>
      </w:r>
    </w:p>
    <w:p>
      <w:pPr>
        <w:pStyle w:val="Style7"/>
        <w:numPr>
          <w:ilvl w:val="0"/>
          <w:numId w:val="5"/>
        </w:numPr>
        <w:framePr w:w="10243" w:h="14269" w:hRule="exact" w:wrap="none" w:vAnchor="page" w:hAnchor="page" w:x="840" w:y="1416"/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соблюдение порядка доступа в помещения, где расположены элементы информационных систем персональных данных;</w:t>
      </w:r>
    </w:p>
    <w:p>
      <w:pPr>
        <w:pStyle w:val="Style7"/>
        <w:numPr>
          <w:ilvl w:val="0"/>
          <w:numId w:val="5"/>
        </w:numPr>
        <w:framePr w:w="10243" w:h="14269" w:hRule="exact" w:wrap="none" w:vAnchor="page" w:hAnchor="page" w:x="840" w:y="1416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20"/>
      </w:pPr>
      <w:r>
        <w:rPr>
          <w:lang w:val="ru-RU"/>
          <w:w w:val="100"/>
          <w:color w:val="000000"/>
          <w:position w:val="0"/>
        </w:rPr>
        <w:t>соблюдение порядка резервирования баз данных и хранения резервных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10224" w:h="4159" w:hRule="exact" w:wrap="none" w:vAnchor="page" w:hAnchor="page" w:x="850" w:y="11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копий;</w:t>
      </w:r>
    </w:p>
    <w:p>
      <w:pPr>
        <w:pStyle w:val="Style7"/>
        <w:numPr>
          <w:ilvl w:val="0"/>
          <w:numId w:val="5"/>
        </w:numPr>
        <w:framePr w:w="10224" w:h="4159" w:hRule="exact" w:wrap="none" w:vAnchor="page" w:hAnchor="page" w:x="850" w:y="1155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20" w:firstLine="0"/>
      </w:pPr>
      <w:r>
        <w:rPr>
          <w:lang w:val="ru-RU"/>
          <w:w w:val="100"/>
          <w:color w:val="000000"/>
          <w:position w:val="0"/>
        </w:rPr>
        <w:t>соблюдение порядка работы со средствами защиты информации; -обеспечение сохранности носителей персональных данных;</w:t>
      </w:r>
    </w:p>
    <w:p>
      <w:pPr>
        <w:pStyle w:val="Style7"/>
        <w:framePr w:w="10224" w:h="4159" w:hRule="exact" w:wrap="none" w:vAnchor="page" w:hAnchor="page" w:x="850" w:y="11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720"/>
      </w:pPr>
      <w:r>
        <w:rPr>
          <w:lang w:val="ru-RU"/>
          <w:w w:val="100"/>
          <w:color w:val="000000"/>
          <w:position w:val="0"/>
        </w:rPr>
        <w:t>-обеспечение требований к защите персональных данных при их обработке в</w:t>
      </w:r>
    </w:p>
    <w:p>
      <w:pPr>
        <w:pStyle w:val="Style7"/>
        <w:framePr w:w="10224" w:h="4159" w:hRule="exact" w:wrap="none" w:vAnchor="page" w:hAnchor="page" w:x="850" w:y="11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информационных системах персональных данных.</w:t>
      </w:r>
    </w:p>
    <w:p>
      <w:pPr>
        <w:pStyle w:val="Style7"/>
        <w:numPr>
          <w:ilvl w:val="0"/>
          <w:numId w:val="3"/>
        </w:numPr>
        <w:framePr w:w="10224" w:h="4159" w:hRule="exact" w:wrap="none" w:vAnchor="page" w:hAnchor="page" w:x="850" w:y="1155"/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Тематика проверок обработки персональных данных без использования средств автоматизации:</w:t>
      </w:r>
    </w:p>
    <w:p>
      <w:pPr>
        <w:pStyle w:val="Style7"/>
        <w:numPr>
          <w:ilvl w:val="0"/>
          <w:numId w:val="5"/>
        </w:numPr>
        <w:framePr w:w="10224" w:h="4159" w:hRule="exact" w:wrap="none" w:vAnchor="page" w:hAnchor="page" w:x="850" w:y="1155"/>
        <w:tabs>
          <w:tab w:leader="none" w:pos="8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720"/>
      </w:pPr>
      <w:r>
        <w:rPr>
          <w:lang w:val="ru-RU"/>
          <w:w w:val="100"/>
          <w:color w:val="000000"/>
          <w:position w:val="0"/>
        </w:rPr>
        <w:t>хранение бумажных носителей с персональными данными;</w:t>
      </w:r>
    </w:p>
    <w:p>
      <w:pPr>
        <w:pStyle w:val="Style7"/>
        <w:numPr>
          <w:ilvl w:val="0"/>
          <w:numId w:val="5"/>
        </w:numPr>
        <w:framePr w:w="10224" w:h="4159" w:hRule="exact" w:wrap="none" w:vAnchor="page" w:hAnchor="page" w:x="850" w:y="1155"/>
        <w:tabs>
          <w:tab w:leader="none" w:pos="8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720"/>
      </w:pPr>
      <w:r>
        <w:rPr>
          <w:lang w:val="ru-RU"/>
          <w:w w:val="100"/>
          <w:color w:val="000000"/>
          <w:position w:val="0"/>
        </w:rPr>
        <w:t>доступ к бумажным носителям с персональными данными;</w:t>
      </w:r>
    </w:p>
    <w:p>
      <w:pPr>
        <w:pStyle w:val="Style7"/>
        <w:numPr>
          <w:ilvl w:val="0"/>
          <w:numId w:val="5"/>
        </w:numPr>
        <w:framePr w:w="10224" w:h="4159" w:hRule="exact" w:wrap="none" w:vAnchor="page" w:hAnchor="page" w:x="850" w:y="1155"/>
        <w:tabs>
          <w:tab w:leader="none" w:pos="8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доступ в помещения, где обрабатываются и хранятся бумажные носители с персональными данными.</w:t>
      </w:r>
    </w:p>
    <w:p>
      <w:pPr>
        <w:pStyle w:val="Style7"/>
        <w:numPr>
          <w:ilvl w:val="0"/>
          <w:numId w:val="3"/>
        </w:numPr>
        <w:framePr w:w="10224" w:h="4159" w:hRule="exact" w:wrap="none" w:vAnchor="page" w:hAnchor="page" w:x="850" w:y="1155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В случае утраты носителей информации с записанными на них персональными данными проводится служебное расследование.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character" w:customStyle="1" w:styleId="CharStyle5">
    <w:name w:val="Основной текст (2) + Интервал 0 pt"/>
    <w:basedOn w:val="CharStyle4"/>
    <w:rPr>
      <w:lang w:val="ru-RU"/>
      <w:w w:val="100"/>
      <w:spacing w:val="4"/>
      <w:color w:val="000000"/>
      <w:position w:val="0"/>
    </w:rPr>
  </w:style>
  <w:style w:type="character" w:customStyle="1" w:styleId="CharStyle6">
    <w:name w:val="Основной текст (2) + Интервал 0 pt"/>
    <w:basedOn w:val="CharStyle4"/>
    <w:rPr>
      <w:lang w:val="ru-RU"/>
      <w:w w:val="100"/>
      <w:spacing w:val="0"/>
      <w:color w:val="000000"/>
      <w:position w:val="0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322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jc w:val="both"/>
      <w:spacing w:before="900" w:line="322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