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90" w:rsidRPr="009C7790" w:rsidRDefault="00AB50FC" w:rsidP="009C7790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3.6pt;margin-top:176pt;width:100.65pt;height:21.6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" filled="f" stroked="f">
            <v:textbox inset="0,0,0,0">
              <w:txbxContent>
                <w:p w:rsidR="009C7790" w:rsidRPr="007300B1" w:rsidRDefault="002C0C4B" w:rsidP="009C7790">
                  <w:pPr>
                    <w:pStyle w:val="a4"/>
                    <w:jc w:val="left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254-01-01-1308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pict>
          <v:shape id="Text Box 53" o:spid="_x0000_s1027" type="#_x0000_t202" style="position:absolute;margin-left:131.55pt;margin-top:176.3pt;width:100.65pt;height:21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oG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CIkw4oeqCjRrdiRNGl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" filled="f" stroked="f">
            <v:textbox inset="0,0,0,0">
              <w:txbxContent>
                <w:p w:rsidR="009C7790" w:rsidRPr="00482A25" w:rsidRDefault="00AB59DF" w:rsidP="009C7790">
                  <w:pPr>
                    <w:pStyle w:val="a4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29.06.2022</w:t>
                  </w:r>
                </w:p>
              </w:txbxContent>
            </v:textbox>
            <w10:wrap anchorx="page" anchory="page"/>
          </v:shape>
        </w:pict>
      </w:r>
      <w:r w:rsidR="009C7790" w:rsidRPr="009C779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790" w:rsidRPr="009C77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</w:t>
      </w:r>
    </w:p>
    <w:p w:rsidR="009C7790" w:rsidRPr="009C7790" w:rsidRDefault="009C7790" w:rsidP="009C7790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административный регламент </w:t>
      </w:r>
    </w:p>
    <w:p w:rsidR="009C7790" w:rsidRPr="00C8514A" w:rsidRDefault="009C7790" w:rsidP="009C7790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851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предоставления муниципальной </w:t>
      </w:r>
    </w:p>
    <w:p w:rsidR="005B0992" w:rsidRDefault="009C7790" w:rsidP="005B0992">
      <w:pPr>
        <w:suppressAutoHyphens/>
        <w:spacing w:after="48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51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услуги «</w:t>
      </w:r>
      <w:r w:rsidR="005B0992" w:rsidRPr="005B09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Предоставление земельного </w:t>
      </w:r>
    </w:p>
    <w:p w:rsidR="005B0992" w:rsidRDefault="005B0992" w:rsidP="005B0992">
      <w:pPr>
        <w:suppressAutoHyphens/>
        <w:spacing w:after="48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09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участка, находящегося в государственной </w:t>
      </w:r>
    </w:p>
    <w:p w:rsidR="005B0992" w:rsidRDefault="005B0992" w:rsidP="005B0992">
      <w:pPr>
        <w:suppressAutoHyphens/>
        <w:spacing w:after="48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09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или муниципальной собственности, </w:t>
      </w:r>
    </w:p>
    <w:p w:rsidR="009C7790" w:rsidRDefault="005B0992" w:rsidP="005B0992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B0992">
        <w:rPr>
          <w:rFonts w:ascii="Times New Roman" w:hAnsi="Times New Roman" w:cs="Times New Roman"/>
          <w:b/>
          <w:color w:val="000000"/>
          <w:sz w:val="28"/>
          <w:szCs w:val="28"/>
        </w:rPr>
        <w:t>в собственность бесплатно</w:t>
      </w:r>
      <w:r w:rsidR="009C7790" w:rsidRPr="00C851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</w:p>
    <w:p w:rsidR="00AB59DF" w:rsidRPr="00C8514A" w:rsidRDefault="00AB59DF" w:rsidP="005B0992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C7790" w:rsidRPr="00AB59DF" w:rsidRDefault="009C7790" w:rsidP="00AB59DF">
      <w:pPr>
        <w:tabs>
          <w:tab w:val="left" w:pos="6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9C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руководствуясь 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Верещагинский городской округ Пермского края, </w:t>
      </w:r>
    </w:p>
    <w:p w:rsidR="009C7790" w:rsidRPr="009C7790" w:rsidRDefault="009C7790" w:rsidP="00AB59D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Верещагинского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ПОСТАНОВЛЯЕТ:</w:t>
      </w:r>
    </w:p>
    <w:p w:rsidR="009C7790" w:rsidRPr="007F725D" w:rsidRDefault="009C7790" w:rsidP="00AB59DF">
      <w:pPr>
        <w:numPr>
          <w:ilvl w:val="0"/>
          <w:numId w:val="1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</w:t>
      </w:r>
      <w:r w:rsidR="005B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</w:t>
      </w:r>
      <w:r w:rsidRPr="00C8514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предоставления муниципальной услуги «</w:t>
      </w:r>
      <w:r w:rsidR="005B0992" w:rsidRPr="005B0992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в собственность бесплатно</w:t>
      </w:r>
      <w:r w:rsidRPr="00C8514A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C7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утвержденный постановлением администрации Верещагинского городского округа Пермского края </w:t>
      </w:r>
      <w:r w:rsidR="005B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F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="005B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14A"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№254-01-01-</w:t>
      </w:r>
      <w:r w:rsidR="005B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="007F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следующие изменения:</w:t>
      </w:r>
    </w:p>
    <w:p w:rsidR="009C7790" w:rsidRPr="000E0827" w:rsidRDefault="009C7790" w:rsidP="009C7790">
      <w:pPr>
        <w:widowControl w:val="0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абзаце </w:t>
      </w:r>
      <w:r w:rsidR="005A1D47"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</w:t>
      </w:r>
      <w:r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1.3.1. </w:t>
      </w:r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hyperlink r:id="rId8" w:history="1"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uioi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ver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слова «</w:t>
      </w:r>
      <w:r w:rsidR="00C8514A" w:rsidRPr="000E0827">
        <w:rPr>
          <w:rFonts w:ascii="Times New Roman" w:eastAsia="Times New Roman" w:hAnsi="Times New Roman" w:cs="Times New Roman"/>
          <w:sz w:val="28"/>
          <w:szCs w:val="28"/>
        </w:rPr>
        <w:t>uio@vereschagino.permkrai.ru</w:t>
      </w:r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C7790" w:rsidRDefault="009C7790" w:rsidP="009C7790">
      <w:pPr>
        <w:widowControl w:val="0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абзаце 1</w:t>
      </w:r>
      <w:r w:rsidR="00950C9A"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B1163"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подпункта</w:t>
      </w:r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1.3.1. слова «</w:t>
      </w:r>
      <w:r w:rsidR="00950C9A" w:rsidRPr="000E0827">
        <w:rPr>
          <w:rFonts w:ascii="Times New Roman" w:hAnsi="Times New Roman" w:cs="Times New Roman"/>
          <w:sz w:val="28"/>
          <w:szCs w:val="28"/>
        </w:rPr>
        <w:t>http://www.</w:t>
      </w:r>
      <w:hyperlink r:id="rId9" w:history="1">
        <w:r w:rsidR="00950C9A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veradm.ru</w:t>
        </w:r>
      </w:hyperlink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слова «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http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://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veradmgo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/»;</w:t>
      </w:r>
    </w:p>
    <w:p w:rsidR="00CB6147" w:rsidRPr="00CB6147" w:rsidRDefault="00CB6147" w:rsidP="00CB6147">
      <w:pPr>
        <w:widowControl w:val="0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подпункте 2.4.1. слова «30 календарных дней» заменить словами «25 календарных дней»;</w:t>
      </w:r>
    </w:p>
    <w:p w:rsidR="005B0992" w:rsidRPr="00090877" w:rsidRDefault="00090877" w:rsidP="005B0992">
      <w:pPr>
        <w:widowControl w:val="0"/>
        <w:numPr>
          <w:ilvl w:val="1"/>
          <w:numId w:val="1"/>
        </w:numPr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</w:t>
      </w:r>
      <w:r w:rsidR="005B0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32FF1">
        <w:rPr>
          <w:rFonts w:ascii="Times New Roman" w:hAnsi="Times New Roman" w:cs="Times New Roman"/>
          <w:sz w:val="28"/>
          <w:szCs w:val="28"/>
        </w:rPr>
        <w:t>2.8</w:t>
      </w:r>
      <w:r w:rsidR="005B0992" w:rsidRPr="005B0992">
        <w:rPr>
          <w:rFonts w:ascii="Times New Roman" w:hAnsi="Times New Roman" w:cs="Times New Roman"/>
          <w:sz w:val="28"/>
          <w:szCs w:val="28"/>
        </w:rPr>
        <w:t xml:space="preserve">. дополнить </w:t>
      </w:r>
      <w:r>
        <w:rPr>
          <w:rFonts w:ascii="Times New Roman" w:hAnsi="Times New Roman" w:cs="Times New Roman"/>
          <w:sz w:val="28"/>
          <w:szCs w:val="28"/>
        </w:rPr>
        <w:t>подпунктом</w:t>
      </w:r>
      <w:r w:rsidR="005B0992" w:rsidRPr="005B0992">
        <w:rPr>
          <w:rFonts w:ascii="Times New Roman" w:hAnsi="Times New Roman" w:cs="Times New Roman"/>
          <w:sz w:val="28"/>
          <w:szCs w:val="28"/>
        </w:rPr>
        <w:t xml:space="preserve"> 2.</w:t>
      </w:r>
      <w:r w:rsidR="00132FF1">
        <w:rPr>
          <w:rFonts w:ascii="Times New Roman" w:hAnsi="Times New Roman" w:cs="Times New Roman"/>
          <w:sz w:val="28"/>
          <w:szCs w:val="28"/>
        </w:rPr>
        <w:t>8</w:t>
      </w:r>
      <w:r w:rsidR="005B0992" w:rsidRPr="005B0992">
        <w:rPr>
          <w:rFonts w:ascii="Times New Roman" w:hAnsi="Times New Roman" w:cs="Times New Roman"/>
          <w:sz w:val="28"/>
          <w:szCs w:val="28"/>
        </w:rPr>
        <w:t>.</w:t>
      </w:r>
      <w:r w:rsidR="00132FF1">
        <w:rPr>
          <w:rFonts w:ascii="Times New Roman" w:hAnsi="Times New Roman" w:cs="Times New Roman"/>
          <w:sz w:val="28"/>
          <w:szCs w:val="28"/>
        </w:rPr>
        <w:t>2</w:t>
      </w:r>
      <w:r w:rsidR="005B0992" w:rsidRPr="005B09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B0992" w:rsidRPr="00090877">
        <w:rPr>
          <w:rFonts w:ascii="Times New Roman" w:hAnsi="Times New Roman" w:cs="Times New Roman"/>
          <w:sz w:val="28"/>
          <w:szCs w:val="28"/>
        </w:rPr>
        <w:t xml:space="preserve">Срок для отказа в предоставлении услуги по причине предоставления не полного пакета документов заявителем до 3-х рабочих дней. </w:t>
      </w:r>
    </w:p>
    <w:p w:rsidR="005B0992" w:rsidRDefault="00C139E6" w:rsidP="005B0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992">
        <w:rPr>
          <w:rFonts w:ascii="Times New Roman" w:hAnsi="Times New Roman" w:cs="Times New Roman"/>
          <w:sz w:val="28"/>
          <w:szCs w:val="28"/>
        </w:rPr>
        <w:t>Установить запрет</w:t>
      </w:r>
      <w:r w:rsidR="005B0992" w:rsidRPr="005B0992">
        <w:rPr>
          <w:rFonts w:ascii="Times New Roman" w:hAnsi="Times New Roman" w:cs="Times New Roman"/>
          <w:sz w:val="28"/>
          <w:szCs w:val="28"/>
        </w:rPr>
        <w:t xml:space="preserve"> на требование предоставления документов и информации отсутствие и (или) недостоверность которых не </w:t>
      </w:r>
      <w:r w:rsidRPr="005B0992">
        <w:rPr>
          <w:rFonts w:ascii="Times New Roman" w:hAnsi="Times New Roman" w:cs="Times New Roman"/>
          <w:sz w:val="28"/>
          <w:szCs w:val="28"/>
        </w:rPr>
        <w:t>указывались при</w:t>
      </w:r>
      <w:r w:rsidR="00CB6147">
        <w:rPr>
          <w:rFonts w:ascii="Times New Roman" w:hAnsi="Times New Roman" w:cs="Times New Roman"/>
          <w:sz w:val="28"/>
          <w:szCs w:val="28"/>
        </w:rPr>
        <w:t xml:space="preserve"> первоначальном отказе»;</w:t>
      </w:r>
    </w:p>
    <w:p w:rsidR="00CB6147" w:rsidRPr="00CB6147" w:rsidRDefault="00CB6147" w:rsidP="00CB6147">
      <w:pPr>
        <w:pStyle w:val="a9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B6147">
        <w:rPr>
          <w:rFonts w:ascii="Times New Roman" w:hAnsi="Times New Roman" w:cs="Times New Roman"/>
          <w:sz w:val="28"/>
          <w:szCs w:val="28"/>
        </w:rPr>
        <w:t xml:space="preserve"> подпункте</w:t>
      </w:r>
      <w:r>
        <w:rPr>
          <w:rFonts w:ascii="Times New Roman" w:hAnsi="Times New Roman" w:cs="Times New Roman"/>
          <w:sz w:val="28"/>
          <w:szCs w:val="28"/>
        </w:rPr>
        <w:t xml:space="preserve"> 3.4.6. слова «9 дней» заменить словами «4 календарных дня»;</w:t>
      </w:r>
    </w:p>
    <w:p w:rsidR="00C139E6" w:rsidRDefault="0032139E" w:rsidP="00CB6147">
      <w:pPr>
        <w:pStyle w:val="a9"/>
        <w:widowControl w:val="0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подпункте 5.4.3. пункта 5.4. слова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http://</w:t>
      </w:r>
      <w:hyperlink r:id="rId10" w:history="1">
        <w:r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veradm.ru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/</w:t>
      </w:r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слова «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http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://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veradmgo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B6147" w:rsidRPr="00CB6147" w:rsidRDefault="00CB6147" w:rsidP="00CB6147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C7790" w:rsidRPr="009C7790" w:rsidRDefault="009C7790" w:rsidP="00CB6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постановление вступает в силу с момента опубликования в газете «Заря».</w:t>
      </w:r>
    </w:p>
    <w:p w:rsidR="00C139E6" w:rsidRDefault="00C139E6" w:rsidP="000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147" w:rsidRDefault="00CB6147" w:rsidP="000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147" w:rsidRPr="009C7790" w:rsidRDefault="00CB6147" w:rsidP="0009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C7790" w:rsidRPr="009C7790" w:rsidRDefault="009C7790" w:rsidP="009C77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городского округа -</w:t>
      </w:r>
    </w:p>
    <w:p w:rsidR="009C7790" w:rsidRPr="009C7790" w:rsidRDefault="009C7790" w:rsidP="009C77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 Верещагинского</w:t>
      </w:r>
    </w:p>
    <w:p w:rsidR="00A42371" w:rsidRPr="00090877" w:rsidRDefault="009C7790" w:rsidP="00D30C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округа Пермского края                                            </w:t>
      </w:r>
      <w:r w:rsidR="00C139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C7790">
        <w:rPr>
          <w:rFonts w:ascii="Times New Roman" w:eastAsia="Times New Roman" w:hAnsi="Times New Roman" w:cs="Times New Roman"/>
          <w:sz w:val="28"/>
          <w:szCs w:val="20"/>
          <w:lang w:eastAsia="ru-RU"/>
        </w:rPr>
        <w:t>С.В. Кондратьев</w:t>
      </w:r>
    </w:p>
    <w:sectPr w:rsidR="00A42371" w:rsidRPr="00090877" w:rsidSect="00090877">
      <w:headerReference w:type="default" r:id="rId11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0FC" w:rsidRDefault="00AB50FC" w:rsidP="00CB6147">
      <w:pPr>
        <w:spacing w:after="0" w:line="240" w:lineRule="auto"/>
      </w:pPr>
      <w:r>
        <w:separator/>
      </w:r>
    </w:p>
  </w:endnote>
  <w:endnote w:type="continuationSeparator" w:id="0">
    <w:p w:rsidR="00AB50FC" w:rsidRDefault="00AB50FC" w:rsidP="00CB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0FC" w:rsidRDefault="00AB50FC" w:rsidP="00CB6147">
      <w:pPr>
        <w:spacing w:after="0" w:line="240" w:lineRule="auto"/>
      </w:pPr>
      <w:r>
        <w:separator/>
      </w:r>
    </w:p>
  </w:footnote>
  <w:footnote w:type="continuationSeparator" w:id="0">
    <w:p w:rsidR="00AB50FC" w:rsidRDefault="00AB50FC" w:rsidP="00CB6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147" w:rsidRDefault="00CB6147" w:rsidP="00CB6147">
    <w:pPr>
      <w:pStyle w:val="aa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92D8D"/>
    <w:multiLevelType w:val="multilevel"/>
    <w:tmpl w:val="1C86B5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E42"/>
    <w:rsid w:val="00033833"/>
    <w:rsid w:val="00046792"/>
    <w:rsid w:val="00090877"/>
    <w:rsid w:val="00094A22"/>
    <w:rsid w:val="000E0827"/>
    <w:rsid w:val="00132FF1"/>
    <w:rsid w:val="001E429C"/>
    <w:rsid w:val="002A63B8"/>
    <w:rsid w:val="002C0C4B"/>
    <w:rsid w:val="0032139E"/>
    <w:rsid w:val="004E4696"/>
    <w:rsid w:val="00552620"/>
    <w:rsid w:val="005A1D47"/>
    <w:rsid w:val="005B0992"/>
    <w:rsid w:val="005E63C4"/>
    <w:rsid w:val="005F0F50"/>
    <w:rsid w:val="00651AF1"/>
    <w:rsid w:val="00687BC7"/>
    <w:rsid w:val="006B24BD"/>
    <w:rsid w:val="007C55E6"/>
    <w:rsid w:val="007F725D"/>
    <w:rsid w:val="00813FF9"/>
    <w:rsid w:val="0081711E"/>
    <w:rsid w:val="008D7542"/>
    <w:rsid w:val="009030A4"/>
    <w:rsid w:val="00950C9A"/>
    <w:rsid w:val="009C7790"/>
    <w:rsid w:val="00A42371"/>
    <w:rsid w:val="00AB50FC"/>
    <w:rsid w:val="00AB59DF"/>
    <w:rsid w:val="00B70C06"/>
    <w:rsid w:val="00BA09BC"/>
    <w:rsid w:val="00C139E6"/>
    <w:rsid w:val="00C8514A"/>
    <w:rsid w:val="00CB6147"/>
    <w:rsid w:val="00D30CFC"/>
    <w:rsid w:val="00DA3B03"/>
    <w:rsid w:val="00DB1163"/>
    <w:rsid w:val="00E7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640379"/>
  <w15:docId w15:val="{A9F52B7E-0CCA-4FE4-B707-C574F834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22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094A22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094A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94A22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7790"/>
    <w:rPr>
      <w:rFonts w:ascii="Segoe UI" w:eastAsiaTheme="minorHAns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70C0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B6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6147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B6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614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oi.ve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er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Admin</cp:lastModifiedBy>
  <cp:revision>16</cp:revision>
  <cp:lastPrinted>2022-06-07T12:18:00Z</cp:lastPrinted>
  <dcterms:created xsi:type="dcterms:W3CDTF">2022-06-15T11:52:00Z</dcterms:created>
  <dcterms:modified xsi:type="dcterms:W3CDTF">2022-07-01T09:57:00Z</dcterms:modified>
</cp:coreProperties>
</file>