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055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2D9">
        <w:rPr>
          <w:rFonts w:ascii="Times New Roman" w:hAnsi="Times New Roman" w:cs="Times New Roman"/>
          <w:b/>
          <w:sz w:val="28"/>
          <w:szCs w:val="28"/>
        </w:rPr>
        <w:t>9 марта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0552D9" w:rsidRPr="000552D9" w:rsidRDefault="000552D9" w:rsidP="000552D9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52D9">
        <w:rPr>
          <w:rFonts w:ascii="Times New Roman" w:hAnsi="Times New Roman" w:cs="Times New Roman"/>
          <w:sz w:val="28"/>
          <w:szCs w:val="28"/>
        </w:rPr>
        <w:t>Сооружение с кадастровый номер 59:16:</w:t>
      </w:r>
      <w:r w:rsidRPr="000552D9">
        <w:rPr>
          <w:rFonts w:ascii="Times New Roman" w:hAnsi="Times New Roman" w:cs="Times New Roman"/>
          <w:color w:val="000000"/>
          <w:sz w:val="28"/>
          <w:szCs w:val="28"/>
        </w:rPr>
        <w:t xml:space="preserve">0010329:83 </w:t>
      </w:r>
      <w:r w:rsidRPr="000552D9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г. Верещагино, ост. Сады «Вересовая горка», д. б/н, ост. Сады, на земельном участке: сведения отсутствуют</w:t>
      </w:r>
      <w:r w:rsidRPr="000552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672B" w:rsidRPr="0057672B" w:rsidRDefault="0057672B" w:rsidP="000552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672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57672B" w:rsidRDefault="0057672B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76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7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4A2A6B"/>
    <w:rsid w:val="0057672B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2022-08-08T09:20:00Z</dcterms:created>
  <dcterms:modified xsi:type="dcterms:W3CDTF">2023-03-09T08:11:00Z</dcterms:modified>
</cp:coreProperties>
</file>