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98" w:rsidRPr="00DE7C98" w:rsidRDefault="00DE7C98" w:rsidP="00DE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C98">
        <w:rPr>
          <w:rFonts w:ascii="Times New Roman" w:hAnsi="Times New Roman" w:cs="Times New Roman"/>
          <w:b/>
          <w:sz w:val="32"/>
          <w:szCs w:val="32"/>
        </w:rPr>
        <w:t xml:space="preserve">Информация о способах и процедуре </w:t>
      </w:r>
      <w:proofErr w:type="spellStart"/>
      <w:r w:rsidRPr="00DE7C98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DE7C98">
        <w:rPr>
          <w:rFonts w:ascii="Times New Roman" w:hAnsi="Times New Roman" w:cs="Times New Roman"/>
          <w:b/>
          <w:sz w:val="32"/>
          <w:szCs w:val="32"/>
        </w:rPr>
        <w:t xml:space="preserve"> (при ее наличии), в том числе методические рекомендации по проведению </w:t>
      </w:r>
      <w:proofErr w:type="spellStart"/>
      <w:r w:rsidRPr="00DE7C98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DE7C98">
        <w:rPr>
          <w:rFonts w:ascii="Times New Roman" w:hAnsi="Times New Roman" w:cs="Times New Roman"/>
          <w:b/>
          <w:sz w:val="32"/>
          <w:szCs w:val="32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</w:t>
      </w:r>
      <w:r>
        <w:rPr>
          <w:rFonts w:ascii="Times New Roman" w:hAnsi="Times New Roman" w:cs="Times New Roman"/>
          <w:b/>
          <w:sz w:val="32"/>
          <w:szCs w:val="32"/>
        </w:rPr>
        <w:t>ируемыми лицами.</w:t>
      </w:r>
    </w:p>
    <w:p w:rsidR="00DE7C98" w:rsidRDefault="00DE7C98" w:rsidP="00DE7C98"/>
    <w:p w:rsidR="00DE7C98" w:rsidRDefault="00DE7C98" w:rsidP="00DE7C98"/>
    <w:p w:rsidR="00DE7C98" w:rsidRPr="00DE7C98" w:rsidRDefault="00DE7C98" w:rsidP="00DE7C98">
      <w:pPr>
        <w:ind w:left="2835"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DE7C9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E7C98">
        <w:rPr>
          <w:rFonts w:ascii="Times New Roman" w:hAnsi="Times New Roman" w:cs="Times New Roman"/>
          <w:sz w:val="24"/>
          <w:szCs w:val="24"/>
        </w:rPr>
        <w:t xml:space="preserve"> как инструмент для декларации соблюдения обязательных требований </w:t>
      </w:r>
      <w:proofErr w:type="spellStart"/>
      <w:r w:rsidRPr="00DE7C9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E7C98">
        <w:rPr>
          <w:rFonts w:ascii="Times New Roman" w:hAnsi="Times New Roman" w:cs="Times New Roman"/>
          <w:sz w:val="24"/>
          <w:szCs w:val="24"/>
        </w:rPr>
        <w:t xml:space="preserve"> – это добровольная оценка контролируемым лицом того, насколько оно соблюдает обязательные требования (</w:t>
      </w:r>
      <w:proofErr w:type="gramStart"/>
      <w:r w:rsidRPr="00DE7C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C98">
        <w:rPr>
          <w:rFonts w:ascii="Times New Roman" w:hAnsi="Times New Roman" w:cs="Times New Roman"/>
          <w:sz w:val="24"/>
          <w:szCs w:val="24"/>
        </w:rPr>
        <w:t>. 1 ст. 51 № 248-ФЗ). Такая оценка происходит на сайте органа надзора. Если по итогам такого обследования лицо получило высокую оценку, то оно вправе принять декларацию соблюдения обязательных требований (</w:t>
      </w:r>
      <w:proofErr w:type="gramStart"/>
      <w:r w:rsidRPr="00DE7C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C98">
        <w:rPr>
          <w:rFonts w:ascii="Times New Roman" w:hAnsi="Times New Roman" w:cs="Times New Roman"/>
          <w:sz w:val="24"/>
          <w:szCs w:val="24"/>
        </w:rPr>
        <w:t>. 3 ст. 51 № 248-ФЗ). Такая декларация направляется надзорный орган: он регистрирует документ и размещает на своём сайте. Сведения о зарегистрированной декларации контролируемое лицо может использовать в своей продукции, в том числе рекламной (</w:t>
      </w:r>
      <w:proofErr w:type="gramStart"/>
      <w:r w:rsidRPr="00DE7C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C98">
        <w:rPr>
          <w:rFonts w:ascii="Times New Roman" w:hAnsi="Times New Roman" w:cs="Times New Roman"/>
          <w:sz w:val="24"/>
          <w:szCs w:val="24"/>
        </w:rPr>
        <w:t>. 4 ст. 51 № 248-ФЗ). Такой документ действует от одного до трёх лет с момента его регистрации органом контроля. Если при проверке надзорное ведомство выявит нарушения, то данные о декларации аннулируются (</w:t>
      </w:r>
      <w:proofErr w:type="gramStart"/>
      <w:r w:rsidRPr="00DE7C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C98">
        <w:rPr>
          <w:rFonts w:ascii="Times New Roman" w:hAnsi="Times New Roman" w:cs="Times New Roman"/>
          <w:sz w:val="24"/>
          <w:szCs w:val="24"/>
        </w:rPr>
        <w:t xml:space="preserve">. 8 ст. 51 № 248-ФЗ). </w:t>
      </w:r>
    </w:p>
    <w:p w:rsidR="00B1701B" w:rsidRDefault="00B1701B"/>
    <w:sectPr w:rsidR="00B1701B" w:rsidSect="00BF5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7C98"/>
    <w:rsid w:val="00281424"/>
    <w:rsid w:val="008579C3"/>
    <w:rsid w:val="00A52133"/>
    <w:rsid w:val="00B1701B"/>
    <w:rsid w:val="00BF5F03"/>
    <w:rsid w:val="00D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2022-08-30T13:05:00Z</dcterms:created>
  <dcterms:modified xsi:type="dcterms:W3CDTF">2022-08-30T13:08:00Z</dcterms:modified>
</cp:coreProperties>
</file>