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«Предоставление разрешения на условно разрешенный вид использования земельного участка, расположенного по адресу: Пермский край, Верещагинский городской </w:t>
      </w:r>
      <w:r w:rsidR="000D0FD9">
        <w:rPr>
          <w:rFonts w:ascii="Times New Roman" w:hAnsi="Times New Roman" w:cs="Times New Roman"/>
          <w:sz w:val="28"/>
        </w:rPr>
        <w:t>округа, д. Хрены, ул. Набережная, д. 29</w:t>
      </w:r>
      <w:r>
        <w:rPr>
          <w:rFonts w:ascii="Times New Roman" w:hAnsi="Times New Roman" w:cs="Times New Roman"/>
          <w:sz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0D0FD9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18.03</w:t>
      </w:r>
      <w:r w:rsidR="006177AA">
        <w:rPr>
          <w:rFonts w:ascii="Times New Roman" w:hAnsi="Times New Roman" w:cs="Times New Roman"/>
          <w:sz w:val="28"/>
        </w:rPr>
        <w:t xml:space="preserve">.2022 г.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№ 8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9B4078" w:rsidRDefault="004F3F0F" w:rsidP="0061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Общественные обсуждения назначены постановлением администрации Верещагинского городского округа Пермского края от </w:t>
      </w:r>
      <w:r w:rsidR="000D0FD9">
        <w:rPr>
          <w:rFonts w:ascii="Times New Roman" w:hAnsi="Times New Roman" w:cs="Times New Roman"/>
          <w:sz w:val="28"/>
          <w:szCs w:val="28"/>
        </w:rPr>
        <w:t>09 марта 2022</w:t>
      </w:r>
      <w:r w:rsidR="006177AA">
        <w:rPr>
          <w:rFonts w:ascii="Times New Roman" w:hAnsi="Times New Roman" w:cs="Times New Roman"/>
          <w:sz w:val="28"/>
          <w:szCs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г. №254-01-01-</w:t>
      </w:r>
      <w:r w:rsidR="000D0FD9">
        <w:rPr>
          <w:rFonts w:ascii="Times New Roman" w:hAnsi="Times New Roman" w:cs="Times New Roman"/>
          <w:sz w:val="28"/>
          <w:szCs w:val="28"/>
        </w:rPr>
        <w:t>420</w:t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Pr="00DE5B02" w:rsidRDefault="006177AA" w:rsidP="006177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177AA" w:rsidRDefault="006177AA" w:rsidP="00617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0D0FD9">
        <w:rPr>
          <w:rFonts w:ascii="Times New Roman" w:hAnsi="Times New Roman" w:cs="Times New Roman"/>
          <w:sz w:val="28"/>
          <w:szCs w:val="28"/>
        </w:rPr>
        <w:t>11.03</w:t>
      </w:r>
      <w:r w:rsidR="00284D53">
        <w:rPr>
          <w:rFonts w:ascii="Times New Roman" w:hAnsi="Times New Roman" w:cs="Times New Roman"/>
          <w:sz w:val="28"/>
          <w:szCs w:val="28"/>
        </w:rPr>
        <w:t xml:space="preserve">.2022 г. № </w:t>
      </w:r>
      <w:r w:rsidR="000D0FD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5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0D0FD9">
        <w:rPr>
          <w:rFonts w:ascii="Times New Roman" w:hAnsi="Times New Roman" w:cs="Times New Roman"/>
          <w:sz w:val="28"/>
          <w:szCs w:val="28"/>
        </w:rPr>
        <w:t>11</w:t>
      </w:r>
      <w:r w:rsidR="00284D53">
        <w:rPr>
          <w:rFonts w:ascii="Times New Roman" w:hAnsi="Times New Roman" w:cs="Times New Roman"/>
          <w:sz w:val="28"/>
          <w:szCs w:val="28"/>
        </w:rPr>
        <w:t xml:space="preserve"> </w:t>
      </w:r>
      <w:r w:rsidR="000D0FD9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0D0FD9">
        <w:rPr>
          <w:rFonts w:ascii="Times New Roman" w:hAnsi="Times New Roman" w:cs="Times New Roman"/>
          <w:sz w:val="28"/>
          <w:szCs w:val="28"/>
        </w:rPr>
        <w:t xml:space="preserve">18 марта 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>Сектора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0D0FD9">
        <w:rPr>
          <w:rFonts w:ascii="Times New Roman" w:hAnsi="Times New Roman" w:cs="Times New Roman"/>
          <w:sz w:val="28"/>
          <w:szCs w:val="28"/>
          <w:u w:val="single"/>
        </w:rPr>
        <w:t xml:space="preserve">11 марта </w:t>
      </w:r>
      <w:r>
        <w:rPr>
          <w:rFonts w:ascii="Times New Roman" w:hAnsi="Times New Roman" w:cs="Times New Roman"/>
          <w:sz w:val="28"/>
          <w:szCs w:val="28"/>
          <w:u w:val="single"/>
        </w:rPr>
        <w:t>2022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2A6665">
        <w:rPr>
          <w:rFonts w:ascii="Times New Roman" w:hAnsi="Times New Roman" w:cs="Times New Roman"/>
          <w:sz w:val="28"/>
          <w:szCs w:val="28"/>
        </w:rPr>
        <w:t xml:space="preserve"> </w:t>
      </w:r>
      <w:r w:rsidR="000D0FD9">
        <w:rPr>
          <w:rFonts w:ascii="Times New Roman" w:hAnsi="Times New Roman" w:cs="Times New Roman"/>
          <w:sz w:val="28"/>
          <w:szCs w:val="28"/>
        </w:rPr>
        <w:t xml:space="preserve">18 </w:t>
      </w:r>
      <w:proofErr w:type="gramStart"/>
      <w:r w:rsidR="000D0FD9">
        <w:rPr>
          <w:rFonts w:ascii="Times New Roman" w:hAnsi="Times New Roman" w:cs="Times New Roman"/>
          <w:sz w:val="28"/>
          <w:szCs w:val="28"/>
        </w:rPr>
        <w:t xml:space="preserve">марта </w:t>
      </w:r>
      <w:bookmarkStart w:id="0" w:name="_GoBack"/>
      <w:bookmarkEnd w:id="0"/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не поступило</w:t>
      </w:r>
    </w:p>
    <w:p w:rsidR="006177AA" w:rsidRDefault="006177AA" w:rsidP="006177AA">
      <w:pPr>
        <w:pStyle w:val="ConsPlusNormal"/>
        <w:jc w:val="both"/>
      </w:pPr>
    </w:p>
    <w:p w:rsidR="006177AA" w:rsidRPr="00A92F34" w:rsidRDefault="006177AA" w:rsidP="006177A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</w:p>
    <w:p w:rsidR="006177AA" w:rsidRDefault="006177AA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0FD9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5052"/>
    <w:rsid w:val="001966BD"/>
    <w:rsid w:val="00196870"/>
    <w:rsid w:val="00196B5D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4379"/>
    <w:rsid w:val="002A4566"/>
    <w:rsid w:val="002A4E84"/>
    <w:rsid w:val="002A5B56"/>
    <w:rsid w:val="002A5F3D"/>
    <w:rsid w:val="002A6026"/>
    <w:rsid w:val="002A616D"/>
    <w:rsid w:val="002A62C0"/>
    <w:rsid w:val="002A6665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459B"/>
    <w:rsid w:val="00D1472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8424E-9271-4B40-9CB4-426D5A64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Администратор</cp:lastModifiedBy>
  <cp:revision>30</cp:revision>
  <cp:lastPrinted>2022-03-21T03:23:00Z</cp:lastPrinted>
  <dcterms:created xsi:type="dcterms:W3CDTF">2016-02-03T03:31:00Z</dcterms:created>
  <dcterms:modified xsi:type="dcterms:W3CDTF">2022-03-21T03:23:00Z</dcterms:modified>
</cp:coreProperties>
</file>