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1E" w:rsidRPr="00CB4F1E" w:rsidRDefault="00CB4F1E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b/>
          <w:lang w:eastAsia="en-US"/>
        </w:rPr>
      </w:pPr>
      <w:r w:rsidRPr="00CB4F1E">
        <w:rPr>
          <w:rFonts w:asciiTheme="minorHAnsi" w:eastAsiaTheme="minorHAnsi" w:hAnsiTheme="minorHAnsi" w:cstheme="minorHAnsi"/>
          <w:b/>
          <w:lang w:eastAsia="en-US"/>
        </w:rPr>
        <w:t>Предприниматели Пермского края смогут брать льготные госкредиты под 5%</w:t>
      </w:r>
    </w:p>
    <w:p w:rsidR="00CB4F1E" w:rsidRPr="00CB4F1E" w:rsidRDefault="00CB4F1E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CB4F1E" w:rsidRPr="00CB4F1E" w:rsidRDefault="00CB4F1E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CB4F1E" w:rsidRPr="00CB4F1E" w:rsidRDefault="00CB4F1E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CB4F1E">
        <w:rPr>
          <w:rFonts w:asciiTheme="minorHAnsi" w:hAnsiTheme="minorHAnsi" w:cstheme="minorHAnsi"/>
          <w:color w:val="2C2A29"/>
        </w:rPr>
        <w:t xml:space="preserve">У малого, среднего и </w:t>
      </w:r>
      <w:proofErr w:type="spellStart"/>
      <w:r w:rsidRPr="00CB4F1E">
        <w:rPr>
          <w:rFonts w:asciiTheme="minorHAnsi" w:hAnsiTheme="minorHAnsi" w:cstheme="minorHAnsi"/>
          <w:color w:val="2C2A29"/>
        </w:rPr>
        <w:t>микробизнеса</w:t>
      </w:r>
      <w:proofErr w:type="spellEnd"/>
      <w:r w:rsidRPr="00CB4F1E">
        <w:rPr>
          <w:rFonts w:asciiTheme="minorHAnsi" w:hAnsiTheme="minorHAnsi" w:cstheme="minorHAnsi"/>
          <w:color w:val="2C2A29"/>
        </w:rPr>
        <w:t xml:space="preserve"> региона появилась возможность получить </w:t>
      </w:r>
      <w:r w:rsidRPr="00CB4F1E">
        <w:rPr>
          <w:rFonts w:asciiTheme="minorHAnsi" w:hAnsiTheme="minorHAnsi" w:cstheme="minorHAnsi"/>
          <w:b/>
          <w:bCs/>
          <w:color w:val="222222"/>
        </w:rPr>
        <w:t>до 3 млн рублей</w:t>
      </w:r>
      <w:r w:rsidRPr="00CB4F1E">
        <w:rPr>
          <w:rFonts w:asciiTheme="minorHAnsi" w:hAnsiTheme="minorHAnsi" w:cstheme="minorHAnsi"/>
          <w:color w:val="2C2A29"/>
        </w:rPr>
        <w:t xml:space="preserve"> на пополнение оборотных средств и вложения во </w:t>
      </w:r>
      <w:proofErr w:type="spellStart"/>
      <w:r w:rsidRPr="00CB4F1E">
        <w:rPr>
          <w:rFonts w:asciiTheme="minorHAnsi" w:hAnsiTheme="minorHAnsi" w:cstheme="minorHAnsi"/>
          <w:color w:val="2C2A29"/>
        </w:rPr>
        <w:t>внеоборотные</w:t>
      </w:r>
      <w:proofErr w:type="spellEnd"/>
      <w:r w:rsidRPr="00CB4F1E">
        <w:rPr>
          <w:rFonts w:asciiTheme="minorHAnsi" w:hAnsiTheme="minorHAnsi" w:cstheme="minorHAnsi"/>
          <w:color w:val="2C2A29"/>
        </w:rPr>
        <w:t xml:space="preserve"> активы. Льготный государственный заём можно взять </w:t>
      </w:r>
      <w:r w:rsidRPr="00CB4F1E">
        <w:rPr>
          <w:rFonts w:asciiTheme="minorHAnsi" w:hAnsiTheme="minorHAnsi" w:cstheme="minorHAnsi"/>
          <w:b/>
          <w:bCs/>
          <w:color w:val="222222"/>
        </w:rPr>
        <w:t>по ставке 5% годовых.</w:t>
      </w:r>
    </w:p>
    <w:p w:rsidR="00CB4F1E" w:rsidRPr="00CB4F1E" w:rsidRDefault="00CB4F1E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CB4F1E">
        <w:rPr>
          <w:rFonts w:asciiTheme="minorHAnsi" w:hAnsiTheme="minorHAnsi" w:cstheme="minorHAnsi"/>
          <w:color w:val="2C2A29"/>
        </w:rPr>
        <w:t>Финансовый продукт </w:t>
      </w:r>
      <w:r w:rsidRPr="00CB4F1E">
        <w:rPr>
          <w:rFonts w:asciiTheme="minorHAnsi" w:hAnsiTheme="minorHAnsi" w:cstheme="minorHAnsi"/>
          <w:b/>
          <w:bCs/>
          <w:color w:val="222222"/>
        </w:rPr>
        <w:t>«Антикризисный 5.0»</w:t>
      </w:r>
      <w:r w:rsidRPr="00CB4F1E">
        <w:rPr>
          <w:rFonts w:asciiTheme="minorHAnsi" w:hAnsiTheme="minorHAnsi" w:cstheme="minorHAnsi"/>
          <w:color w:val="2C2A29"/>
        </w:rPr>
        <w:t> по ставке 5% для поддержки предпринимателей открыла Микрофинансовая компания Пермского края, в рамках нацпроекта «Малое и среднее предпринимательство».</w:t>
      </w:r>
    </w:p>
    <w:p w:rsidR="00CB4F1E" w:rsidRPr="00CB4F1E" w:rsidRDefault="00CB4F1E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CB4F1E">
        <w:rPr>
          <w:rFonts w:asciiTheme="minorHAnsi" w:hAnsiTheme="minorHAnsi" w:cstheme="minorHAnsi"/>
          <w:color w:val="2C2A29"/>
        </w:rPr>
        <w:t xml:space="preserve">Заем до 3 млн руб. на 1 год можно получить при залоге движимого или недвижимого имущества. Если залоговых средств нет, то предпринимателям готовы выдать на развитие бизнеса до 1 млн руб. под поручительство. До 500 </w:t>
      </w:r>
      <w:proofErr w:type="spellStart"/>
      <w:r w:rsidRPr="00CB4F1E">
        <w:rPr>
          <w:rFonts w:asciiTheme="minorHAnsi" w:hAnsiTheme="minorHAnsi" w:cstheme="minorHAnsi"/>
          <w:color w:val="2C2A29"/>
        </w:rPr>
        <w:t>тыс</w:t>
      </w:r>
      <w:proofErr w:type="spellEnd"/>
      <w:r w:rsidRPr="00CB4F1E">
        <w:rPr>
          <w:rFonts w:asciiTheme="minorHAnsi" w:hAnsiTheme="minorHAnsi" w:cstheme="minorHAnsi"/>
          <w:color w:val="2C2A29"/>
        </w:rPr>
        <w:t xml:space="preserve"> рублей компании могут взять при отсутствии основного обеспечения.</w:t>
      </w:r>
    </w:p>
    <w:p w:rsidR="00CB4F1E" w:rsidRPr="00CB4F1E" w:rsidRDefault="00CB4F1E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CB4F1E">
        <w:rPr>
          <w:rFonts w:asciiTheme="minorHAnsi" w:hAnsiTheme="minorHAnsi" w:cstheme="minorHAnsi"/>
          <w:color w:val="2C2A29"/>
        </w:rPr>
        <w:t>Это одна из самых низких процентных ставок, которых сейчас есть для предпринимателей в регионе. На такой формат господдержки могут рассчитывать компании и индивидуальные предприниматели, которые работают минимум полгода.</w:t>
      </w:r>
    </w:p>
    <w:p w:rsidR="00CB4F1E" w:rsidRPr="00CB4F1E" w:rsidRDefault="00CB4F1E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CB4F1E">
        <w:rPr>
          <w:rFonts w:asciiTheme="minorHAnsi" w:hAnsiTheme="minorHAnsi" w:cstheme="minorHAnsi"/>
          <w:color w:val="2C2A29"/>
        </w:rPr>
        <w:t>Проконсультироваться и узнать подробности по получению поддержки можно на горячей линии </w:t>
      </w:r>
      <w:r w:rsidRPr="00CB4F1E">
        <w:rPr>
          <w:rFonts w:asciiTheme="minorHAnsi" w:hAnsiTheme="minorHAnsi" w:cstheme="minorHAnsi"/>
          <w:b/>
          <w:bCs/>
          <w:color w:val="222222"/>
        </w:rPr>
        <w:t>8-800-300-80-90</w:t>
      </w:r>
      <w:r w:rsidRPr="00CB4F1E">
        <w:rPr>
          <w:rFonts w:asciiTheme="minorHAnsi" w:hAnsiTheme="minorHAnsi" w:cstheme="minorHAnsi"/>
          <w:color w:val="2C2A29"/>
        </w:rPr>
        <w:t> или на сайте </w:t>
      </w:r>
      <w:hyperlink r:id="rId4" w:history="1">
        <w:r w:rsidRPr="00CB4F1E">
          <w:rPr>
            <w:rStyle w:val="a4"/>
            <w:rFonts w:asciiTheme="minorHAnsi" w:hAnsiTheme="minorHAnsi" w:cstheme="minorHAnsi"/>
            <w:color w:val="E04E39"/>
          </w:rPr>
          <w:t>https://mfk59.ru/</w:t>
        </w:r>
      </w:hyperlink>
      <w:r w:rsidRPr="00CB4F1E">
        <w:rPr>
          <w:rFonts w:asciiTheme="minorHAnsi" w:hAnsiTheme="minorHAnsi" w:cstheme="minorHAnsi"/>
          <w:color w:val="2C2A29"/>
        </w:rPr>
        <w:t> . Эксперты готовы лично помочь каждому предпринимателю в оформлении документов в Центре поддержки предпринимательства «Мой бизнес» на ул. Ленина, 68.</w:t>
      </w:r>
    </w:p>
    <w:p w:rsidR="00CB4F1E" w:rsidRPr="00CB4F1E" w:rsidRDefault="00CB4F1E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CB4F1E">
        <w:rPr>
          <w:rFonts w:asciiTheme="minorHAnsi" w:hAnsiTheme="minorHAnsi" w:cstheme="minorHAnsi"/>
          <w:color w:val="2C2A29"/>
        </w:rPr>
        <w:t xml:space="preserve">Ранее губернатор </w:t>
      </w:r>
      <w:proofErr w:type="spellStart"/>
      <w:r w:rsidRPr="00CB4F1E">
        <w:rPr>
          <w:rFonts w:asciiTheme="minorHAnsi" w:hAnsiTheme="minorHAnsi" w:cstheme="minorHAnsi"/>
          <w:color w:val="2C2A29"/>
        </w:rPr>
        <w:t>Прикамья</w:t>
      </w:r>
      <w:proofErr w:type="spellEnd"/>
      <w:r w:rsidRPr="00CB4F1E">
        <w:rPr>
          <w:rFonts w:asciiTheme="minorHAnsi" w:hAnsiTheme="minorHAnsi" w:cstheme="minorHAnsi"/>
          <w:color w:val="2C2A29"/>
        </w:rPr>
        <w:t xml:space="preserve"> Дмитрий Махонин подчеркивал значимость поддержки малого и среднего бизнеса, поскольку на предприятиях МСП трудятся порядка 30% жителей. Как подчеркнул глава региона, задача края – улучшить условия ведения бизнеса в регионе, а для этого необходимо работать по всем направлениям, включая субсидирование, кредитование, помощь в создании франшиз, лицензировании и выходе на зарубежные рынки.</w:t>
      </w:r>
    </w:p>
    <w:p w:rsidR="00CB4F1E" w:rsidRDefault="00CB4F1E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CB4F1E">
        <w:rPr>
          <w:rFonts w:asciiTheme="minorHAnsi" w:hAnsiTheme="minorHAnsi" w:cstheme="minorHAnsi"/>
          <w:color w:val="2C2A29"/>
        </w:rPr>
        <w:t>При недостатке залоговых средств компании также могут рассчитывать на государственное поручительство от Корпорации развития МСП Пермского края. Только в 2021 году такой возможностью воспользовались 128 предприятий, а объем поручительств достиг 1 млрд руб.</w:t>
      </w:r>
    </w:p>
    <w:p w:rsidR="008109A5" w:rsidRDefault="008109A5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8109A5" w:rsidRDefault="008109A5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8109A5" w:rsidRDefault="008109A5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</w:p>
    <w:p w:rsidR="008109A5" w:rsidRPr="00CB4F1E" w:rsidRDefault="008109A5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8109A5">
        <w:rPr>
          <w:rFonts w:asciiTheme="minorHAnsi" w:hAnsiTheme="minorHAnsi" w:cstheme="minorHAnsi"/>
          <w:noProof/>
          <w:color w:val="2C2A29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Downloads\антикризисный 5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антикризисный 5.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F1E" w:rsidRPr="00CB4F1E" w:rsidRDefault="00CB4F1E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C2A29"/>
        </w:rPr>
      </w:pPr>
      <w:r w:rsidRPr="00CB4F1E">
        <w:rPr>
          <w:rFonts w:asciiTheme="minorHAnsi" w:hAnsiTheme="minorHAnsi" w:cstheme="minorHAnsi"/>
          <w:color w:val="2C2A29"/>
        </w:rPr>
        <w:t> </w:t>
      </w:r>
    </w:p>
    <w:p w:rsidR="00904883" w:rsidRPr="00CB4F1E" w:rsidRDefault="00904883" w:rsidP="00CB4F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sectPr w:rsidR="00904883" w:rsidRPr="00CB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83"/>
    <w:rsid w:val="002B19BF"/>
    <w:rsid w:val="006C0157"/>
    <w:rsid w:val="008109A5"/>
    <w:rsid w:val="00904883"/>
    <w:rsid w:val="00CB4F1E"/>
    <w:rsid w:val="00D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7A44"/>
  <w15:docId w15:val="{085E703C-FE92-45A2-BDB2-CD82C088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fk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Пользователь Windows</cp:lastModifiedBy>
  <cp:revision>6</cp:revision>
  <dcterms:created xsi:type="dcterms:W3CDTF">2021-09-24T06:24:00Z</dcterms:created>
  <dcterms:modified xsi:type="dcterms:W3CDTF">2022-03-23T03:16:00Z</dcterms:modified>
</cp:coreProperties>
</file>