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16" w:rsidRPr="00A725E3" w:rsidRDefault="00EB633E" w:rsidP="00EB63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A725E3">
        <w:rPr>
          <w:b/>
          <w:color w:val="000000"/>
          <w:sz w:val="28"/>
          <w:szCs w:val="28"/>
        </w:rPr>
        <w:t>ПРЕДСЕДАТЕЛЬ</w:t>
      </w:r>
    </w:p>
    <w:p w:rsidR="00732881" w:rsidRPr="00A725E3" w:rsidRDefault="00186216" w:rsidP="00EB63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A725E3">
        <w:rPr>
          <w:b/>
          <w:color w:val="000000"/>
          <w:sz w:val="28"/>
          <w:szCs w:val="28"/>
        </w:rPr>
        <w:t xml:space="preserve">ДУМЫ </w:t>
      </w:r>
      <w:r w:rsidR="00732881" w:rsidRPr="00A725E3">
        <w:rPr>
          <w:b/>
          <w:color w:val="000000"/>
          <w:sz w:val="28"/>
          <w:szCs w:val="28"/>
        </w:rPr>
        <w:t>ВЕРЕ</w:t>
      </w:r>
      <w:r w:rsidRPr="00A725E3">
        <w:rPr>
          <w:b/>
          <w:color w:val="000000"/>
          <w:sz w:val="28"/>
          <w:szCs w:val="28"/>
        </w:rPr>
        <w:t>ЩАГИНСКОГО ГОРОДСКОГО ОКРУГА</w:t>
      </w:r>
    </w:p>
    <w:p w:rsidR="0079718B" w:rsidRPr="00A725E3" w:rsidRDefault="0079718B" w:rsidP="00EB63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A725E3">
        <w:rPr>
          <w:b/>
          <w:color w:val="000000"/>
          <w:sz w:val="28"/>
          <w:szCs w:val="28"/>
        </w:rPr>
        <w:t>ПЕРМСКОГО КРАЯ</w:t>
      </w:r>
    </w:p>
    <w:p w:rsidR="00E13951" w:rsidRPr="00A725E3" w:rsidRDefault="00E13951" w:rsidP="00EB63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</w:p>
    <w:p w:rsidR="00732881" w:rsidRPr="00A725E3" w:rsidRDefault="00732881" w:rsidP="0073288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A725E3">
        <w:rPr>
          <w:b/>
          <w:color w:val="000000"/>
          <w:sz w:val="28"/>
          <w:szCs w:val="28"/>
        </w:rPr>
        <w:t>РАСПОРЯЖЕНИЕ</w:t>
      </w:r>
    </w:p>
    <w:p w:rsidR="00732881" w:rsidRPr="00A725E3" w:rsidRDefault="00732881" w:rsidP="0073288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</w:p>
    <w:p w:rsidR="00732881" w:rsidRPr="00A725E3" w:rsidRDefault="009B5E44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A725E3">
        <w:rPr>
          <w:color w:val="000000"/>
          <w:sz w:val="28"/>
          <w:szCs w:val="28"/>
        </w:rPr>
        <w:t>2</w:t>
      </w:r>
      <w:r w:rsidR="009943D0">
        <w:rPr>
          <w:color w:val="000000"/>
          <w:sz w:val="28"/>
          <w:szCs w:val="28"/>
        </w:rPr>
        <w:t>6</w:t>
      </w:r>
      <w:r w:rsidRPr="00A725E3">
        <w:rPr>
          <w:color w:val="000000"/>
          <w:sz w:val="28"/>
          <w:szCs w:val="28"/>
        </w:rPr>
        <w:t>.0</w:t>
      </w:r>
      <w:r w:rsidR="009943D0">
        <w:rPr>
          <w:color w:val="000000"/>
          <w:sz w:val="28"/>
          <w:szCs w:val="28"/>
        </w:rPr>
        <w:t>2</w:t>
      </w:r>
      <w:r w:rsidRPr="00A725E3">
        <w:rPr>
          <w:color w:val="000000"/>
          <w:sz w:val="28"/>
          <w:szCs w:val="28"/>
        </w:rPr>
        <w:t>.2020</w:t>
      </w:r>
      <w:r w:rsidR="00732881" w:rsidRPr="00A725E3">
        <w:rPr>
          <w:color w:val="000000"/>
          <w:sz w:val="28"/>
          <w:szCs w:val="28"/>
        </w:rPr>
        <w:t xml:space="preserve">                                                                                            </w:t>
      </w:r>
      <w:r w:rsidR="006D4DEC" w:rsidRPr="00A725E3">
        <w:rPr>
          <w:color w:val="000000"/>
          <w:sz w:val="28"/>
          <w:szCs w:val="28"/>
        </w:rPr>
        <w:t xml:space="preserve">   </w:t>
      </w:r>
      <w:r w:rsidR="00EE7F6A" w:rsidRPr="00A725E3">
        <w:rPr>
          <w:color w:val="000000"/>
          <w:sz w:val="28"/>
          <w:szCs w:val="28"/>
        </w:rPr>
        <w:t xml:space="preserve">   </w:t>
      </w:r>
      <w:r w:rsidR="00732881" w:rsidRPr="00A725E3">
        <w:rPr>
          <w:color w:val="000000"/>
          <w:sz w:val="28"/>
          <w:szCs w:val="28"/>
        </w:rPr>
        <w:t xml:space="preserve"> </w:t>
      </w:r>
      <w:r w:rsidR="00EE7F6A" w:rsidRPr="00A725E3">
        <w:rPr>
          <w:color w:val="000000"/>
          <w:sz w:val="28"/>
          <w:szCs w:val="28"/>
        </w:rPr>
        <w:t xml:space="preserve">№ </w:t>
      </w:r>
      <w:r w:rsidR="009943D0">
        <w:rPr>
          <w:color w:val="000000"/>
          <w:sz w:val="28"/>
          <w:szCs w:val="28"/>
        </w:rPr>
        <w:t>24</w:t>
      </w:r>
      <w:r w:rsidR="00732881" w:rsidRPr="00A725E3">
        <w:rPr>
          <w:color w:val="000000"/>
          <w:sz w:val="28"/>
          <w:szCs w:val="28"/>
        </w:rPr>
        <w:t>– р</w:t>
      </w:r>
    </w:p>
    <w:p w:rsidR="00732881" w:rsidRPr="00A725E3" w:rsidRDefault="00732881" w:rsidP="00732881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</w:p>
    <w:p w:rsidR="00732881" w:rsidRPr="009943D0" w:rsidRDefault="00732881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943D0">
        <w:rPr>
          <w:color w:val="000000"/>
        </w:rPr>
        <w:t>О назн</w:t>
      </w:r>
      <w:r w:rsidR="002C11F6" w:rsidRPr="009943D0">
        <w:rPr>
          <w:color w:val="000000"/>
        </w:rPr>
        <w:t xml:space="preserve">ачении планового </w:t>
      </w:r>
      <w:r w:rsidR="00BA3469" w:rsidRPr="009943D0">
        <w:rPr>
          <w:color w:val="000000"/>
        </w:rPr>
        <w:t>восемнадцатого</w:t>
      </w:r>
      <w:r w:rsidR="00E578C4" w:rsidRPr="009943D0">
        <w:rPr>
          <w:color w:val="000000"/>
        </w:rPr>
        <w:t xml:space="preserve"> </w:t>
      </w:r>
      <w:r w:rsidRPr="009943D0">
        <w:rPr>
          <w:color w:val="000000"/>
        </w:rPr>
        <w:t xml:space="preserve"> заседания</w:t>
      </w:r>
    </w:p>
    <w:p w:rsidR="00732881" w:rsidRPr="009943D0" w:rsidRDefault="00732881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943D0">
        <w:rPr>
          <w:color w:val="000000"/>
        </w:rPr>
        <w:t>Думы Верещагинского городского округа</w:t>
      </w:r>
      <w:r w:rsidR="0079718B" w:rsidRPr="009943D0">
        <w:rPr>
          <w:color w:val="000000"/>
        </w:rPr>
        <w:t xml:space="preserve"> Пермского края</w:t>
      </w:r>
    </w:p>
    <w:p w:rsidR="00732881" w:rsidRPr="009943D0" w:rsidRDefault="00732881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943D0">
        <w:rPr>
          <w:color w:val="000000"/>
        </w:rPr>
        <w:t>первого созыва</w:t>
      </w:r>
    </w:p>
    <w:p w:rsidR="00732881" w:rsidRPr="009943D0" w:rsidRDefault="00732881" w:rsidP="0073288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732881" w:rsidRPr="009943D0" w:rsidRDefault="00582F2D" w:rsidP="008E131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943D0">
        <w:rPr>
          <w:color w:val="000000"/>
        </w:rPr>
        <w:t>В</w:t>
      </w:r>
      <w:r w:rsidR="00732881" w:rsidRPr="009943D0">
        <w:rPr>
          <w:color w:val="000000"/>
        </w:rPr>
        <w:t xml:space="preserve"> соответствии с разделом </w:t>
      </w:r>
      <w:r w:rsidR="00483B8D" w:rsidRPr="009943D0">
        <w:rPr>
          <w:color w:val="000000"/>
        </w:rPr>
        <w:t>4</w:t>
      </w:r>
      <w:r w:rsidR="00732881" w:rsidRPr="009943D0">
        <w:rPr>
          <w:color w:val="000000"/>
        </w:rPr>
        <w:t xml:space="preserve"> Регламента Думы Верещагинского городского округа, утвержденного решением Думы Верещагинского городского округа от 18.09.2019 года № 1/01:</w:t>
      </w:r>
    </w:p>
    <w:p w:rsidR="00732881" w:rsidRPr="009943D0" w:rsidRDefault="00732881" w:rsidP="008E131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9943D0">
        <w:rPr>
          <w:color w:val="000000"/>
        </w:rPr>
        <w:t>Н</w:t>
      </w:r>
      <w:r w:rsidR="00483B8D" w:rsidRPr="009943D0">
        <w:rPr>
          <w:color w:val="000000"/>
        </w:rPr>
        <w:t xml:space="preserve">азначить </w:t>
      </w:r>
      <w:r w:rsidR="005F0B3E" w:rsidRPr="009943D0">
        <w:rPr>
          <w:color w:val="000000"/>
        </w:rPr>
        <w:t xml:space="preserve">плановое </w:t>
      </w:r>
      <w:r w:rsidR="00BA3469" w:rsidRPr="009943D0">
        <w:rPr>
          <w:color w:val="000000"/>
        </w:rPr>
        <w:t>восемнадцатое</w:t>
      </w:r>
      <w:r w:rsidRPr="009943D0">
        <w:rPr>
          <w:color w:val="000000"/>
        </w:rPr>
        <w:t xml:space="preserve"> заседание Думы Верещагинского городск</w:t>
      </w:r>
      <w:r w:rsidR="00B94254" w:rsidRPr="009943D0">
        <w:rPr>
          <w:color w:val="000000"/>
        </w:rPr>
        <w:t xml:space="preserve">ого округа  первого созыва на </w:t>
      </w:r>
      <w:r w:rsidR="00BA3469" w:rsidRPr="009943D0">
        <w:rPr>
          <w:color w:val="000000"/>
        </w:rPr>
        <w:t>26.03</w:t>
      </w:r>
      <w:r w:rsidR="00202A27" w:rsidRPr="009943D0">
        <w:rPr>
          <w:color w:val="000000"/>
        </w:rPr>
        <w:t>.2020</w:t>
      </w:r>
      <w:r w:rsidRPr="009943D0">
        <w:rPr>
          <w:color w:val="000000"/>
        </w:rPr>
        <w:t xml:space="preserve"> года с 11-00 часов в конференц – зале администрации </w:t>
      </w:r>
      <w:r w:rsidR="009B5E44" w:rsidRPr="009943D0">
        <w:rPr>
          <w:color w:val="000000"/>
        </w:rPr>
        <w:t>городского округа</w:t>
      </w:r>
      <w:r w:rsidRPr="009943D0">
        <w:rPr>
          <w:color w:val="000000"/>
        </w:rPr>
        <w:t xml:space="preserve"> (второй этаж, кабинет 207) с повесткой дня:</w:t>
      </w:r>
    </w:p>
    <w:p w:rsidR="00BA3469" w:rsidRPr="009943D0" w:rsidRDefault="009943D0" w:rsidP="00F67BAA">
      <w:pPr>
        <w:pStyle w:val="a5"/>
        <w:ind w:firstLine="0"/>
        <w:rPr>
          <w:sz w:val="24"/>
          <w:szCs w:val="24"/>
        </w:rPr>
      </w:pPr>
      <w:r w:rsidRPr="009943D0">
        <w:rPr>
          <w:sz w:val="24"/>
          <w:szCs w:val="24"/>
        </w:rPr>
        <w:t>1.1</w:t>
      </w:r>
      <w:r w:rsidR="00BA3469" w:rsidRPr="009943D0">
        <w:rPr>
          <w:sz w:val="24"/>
          <w:szCs w:val="24"/>
        </w:rPr>
        <w:t>.О внесении изменений в решение Думы Верещагинского городского округа  Пермского края от 24.12.2019г. № 12/83  «О бюджете Верещагинского городского округа Пермского края» на 2020 год и плановый период 2021 и 2022годов»;</w:t>
      </w:r>
    </w:p>
    <w:p w:rsidR="009B5E44" w:rsidRPr="009943D0" w:rsidRDefault="009B5E44" w:rsidP="00F67BA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3D0">
        <w:rPr>
          <w:rFonts w:ascii="Times New Roman" w:hAnsi="Times New Roman" w:cs="Times New Roman"/>
          <w:bCs/>
          <w:sz w:val="24"/>
          <w:szCs w:val="24"/>
        </w:rPr>
        <w:t xml:space="preserve">1.2. </w:t>
      </w:r>
      <w:r w:rsidR="00DC215E">
        <w:rPr>
          <w:rFonts w:ascii="Times New Roman" w:hAnsi="Times New Roman" w:cs="Times New Roman"/>
          <w:sz w:val="24"/>
          <w:szCs w:val="24"/>
        </w:rPr>
        <w:t>О</w:t>
      </w:r>
      <w:r w:rsidR="00BA3469" w:rsidRPr="009943D0">
        <w:rPr>
          <w:rFonts w:ascii="Times New Roman" w:hAnsi="Times New Roman" w:cs="Times New Roman"/>
          <w:sz w:val="24"/>
          <w:szCs w:val="24"/>
        </w:rPr>
        <w:t xml:space="preserve">б определений «Перечня должностей муниципальной службы при назначения на которые граждане и при замещении которых муниципальные служащие обязаны представлять сведения о доходах и расходах, а также Порядок представления гражданами, претендующими на замещение должностей муниципальной службы, муниципальными служащими сведений о доходах и </w:t>
      </w:r>
      <w:r w:rsidR="009943D0" w:rsidRPr="009943D0">
        <w:rPr>
          <w:rFonts w:ascii="Times New Roman" w:hAnsi="Times New Roman" w:cs="Times New Roman"/>
          <w:sz w:val="24"/>
          <w:szCs w:val="24"/>
        </w:rPr>
        <w:t>расходах»;</w:t>
      </w:r>
      <w:r w:rsidR="00BA3469" w:rsidRPr="009943D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943D0" w:rsidRPr="009943D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A3469" w:rsidRPr="009943D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943D0">
        <w:rPr>
          <w:rFonts w:ascii="Times New Roman" w:hAnsi="Times New Roman" w:cs="Times New Roman"/>
          <w:sz w:val="24"/>
          <w:szCs w:val="24"/>
        </w:rPr>
        <w:t xml:space="preserve">1.3. </w:t>
      </w:r>
      <w:r w:rsidR="00A725E3" w:rsidRPr="009943D0">
        <w:rPr>
          <w:rFonts w:ascii="Times New Roman" w:hAnsi="Times New Roman" w:cs="Times New Roman"/>
          <w:sz w:val="24"/>
          <w:szCs w:val="24"/>
        </w:rPr>
        <w:t>О Порядке размещения сведений и доходах, расходах, об имуществе и обязательствах имущественного характера лиц, замещающих муниципальные должности и должности муниципальной службы, и членов их семей на официальных сайтах органов местного самоуправления и представления этих сведений общероссийским средствам массовой информации для опубликования»;</w:t>
      </w:r>
    </w:p>
    <w:p w:rsidR="009B5E44" w:rsidRPr="009943D0" w:rsidRDefault="009B5E44" w:rsidP="00F67BA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3D0">
        <w:rPr>
          <w:rFonts w:ascii="Times New Roman" w:hAnsi="Times New Roman" w:cs="Times New Roman"/>
          <w:sz w:val="24"/>
          <w:szCs w:val="24"/>
        </w:rPr>
        <w:t xml:space="preserve">1.4. </w:t>
      </w:r>
      <w:r w:rsidR="00A725E3" w:rsidRPr="009943D0">
        <w:rPr>
          <w:rFonts w:ascii="Times New Roman" w:hAnsi="Times New Roman" w:cs="Times New Roman"/>
          <w:sz w:val="24"/>
          <w:szCs w:val="24"/>
        </w:rPr>
        <w:t>О Порядке  проверки соблюдения гражданином, указанным в ч.1 ст. 12 ФЗ № 273, запрета на замещение на условиях трудового договора должности в организации и на выполнение в данной организации работ на условиях гражданско-правового договора»</w:t>
      </w:r>
      <w:r w:rsidR="009943D0" w:rsidRPr="009943D0">
        <w:rPr>
          <w:rFonts w:ascii="Times New Roman" w:hAnsi="Times New Roman" w:cs="Times New Roman"/>
          <w:sz w:val="24"/>
          <w:szCs w:val="24"/>
        </w:rPr>
        <w:t>;</w:t>
      </w:r>
      <w:r w:rsidR="00A44AC5" w:rsidRPr="009943D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25E3" w:rsidRPr="009943D0" w:rsidRDefault="00616D6A" w:rsidP="00F67BAA">
      <w:pPr>
        <w:pStyle w:val="a7"/>
        <w:spacing w:after="0" w:line="240" w:lineRule="auto"/>
        <w:jc w:val="both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85.05pt;margin-top:789.85pt;width:266.4pt;height:3.55pt;z-index:251661312;mso-position-horizontal-relative:page;mso-position-vertical-relative:page" filled="f" stroked="f">
            <v:textbox style="mso-next-textbox:#_x0000_s1031" inset="0,0,0,0">
              <w:txbxContent>
                <w:p w:rsidR="009B5E44" w:rsidRDefault="009B5E44" w:rsidP="009B5E44">
                  <w:pPr>
                    <w:pStyle w:val="a9"/>
                  </w:pPr>
                </w:p>
              </w:txbxContent>
            </v:textbox>
            <w10:wrap anchorx="page" anchory="page"/>
          </v:shape>
        </w:pict>
      </w:r>
      <w:r>
        <w:rPr>
          <w:b w:val="0"/>
          <w:noProof/>
          <w:sz w:val="24"/>
          <w:szCs w:val="24"/>
        </w:rPr>
        <w:pict>
          <v:shape id="_x0000_s1032" type="#_x0000_t202" style="position:absolute;left:0;text-align:left;margin-left:108.5pt;margin-top:173.5pt;width:131.05pt;height:21.5pt;z-index:251662336;mso-position-horizontal-relative:page;mso-position-vertical-relative:page" filled="f" stroked="f">
            <v:textbox style="mso-next-textbox:#_x0000_s1032" inset="0,0,0,0">
              <w:txbxContent>
                <w:p w:rsidR="009B5E44" w:rsidRPr="00482A25" w:rsidRDefault="009B5E44" w:rsidP="009B5E44">
                  <w:pPr>
                    <w:pStyle w:val="a8"/>
                    <w:jc w:val="left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b w:val="0"/>
          <w:noProof/>
          <w:sz w:val="24"/>
          <w:szCs w:val="24"/>
        </w:rPr>
        <w:pict>
          <v:shape id="_x0000_s1033" type="#_x0000_t202" style="position:absolute;left:0;text-align:left;margin-left:432.35pt;margin-top:179.15pt;width:100.65pt;height:21.6pt;z-index:251663360;mso-position-horizontal-relative:page;mso-position-vertical-relative:page" filled="f" stroked="f">
            <v:textbox style="mso-next-textbox:#_x0000_s1033" inset="0,0,0,0">
              <w:txbxContent>
                <w:p w:rsidR="009B5E44" w:rsidRPr="00482A25" w:rsidRDefault="009B5E44" w:rsidP="009B5E44">
                  <w:pPr>
                    <w:pStyle w:val="a8"/>
                    <w:jc w:val="left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9B5E44" w:rsidRPr="009943D0">
        <w:rPr>
          <w:b w:val="0"/>
          <w:sz w:val="24"/>
          <w:szCs w:val="24"/>
        </w:rPr>
        <w:t>1.</w:t>
      </w:r>
      <w:r w:rsidR="00A725E3" w:rsidRPr="009943D0">
        <w:rPr>
          <w:b w:val="0"/>
          <w:sz w:val="24"/>
          <w:szCs w:val="24"/>
        </w:rPr>
        <w:t>5</w:t>
      </w:r>
      <w:r w:rsidR="009943D0" w:rsidRPr="009943D0">
        <w:rPr>
          <w:b w:val="0"/>
          <w:sz w:val="24"/>
          <w:szCs w:val="24"/>
        </w:rPr>
        <w:t xml:space="preserve">. </w:t>
      </w:r>
      <w:r w:rsidR="00A725E3" w:rsidRPr="009943D0">
        <w:rPr>
          <w:b w:val="0"/>
          <w:sz w:val="24"/>
          <w:szCs w:val="24"/>
        </w:rPr>
        <w:t>О Перечне должностей муниципальной службы, предусмотренный статьей 12 Федерального закона от 25 декабря 2008 № 273-ФЗ «О противодействии коррупции»</w:t>
      </w:r>
      <w:r w:rsidR="009943D0" w:rsidRPr="009943D0">
        <w:rPr>
          <w:b w:val="0"/>
          <w:sz w:val="24"/>
          <w:szCs w:val="24"/>
        </w:rPr>
        <w:t>;</w:t>
      </w:r>
    </w:p>
    <w:p w:rsidR="00582F2D" w:rsidRPr="009943D0" w:rsidRDefault="009B5E44" w:rsidP="00F67BAA">
      <w:pPr>
        <w:pStyle w:val="a7"/>
        <w:spacing w:after="0" w:line="240" w:lineRule="auto"/>
        <w:jc w:val="both"/>
        <w:rPr>
          <w:b w:val="0"/>
          <w:sz w:val="24"/>
          <w:szCs w:val="24"/>
        </w:rPr>
      </w:pPr>
      <w:r w:rsidRPr="009943D0">
        <w:rPr>
          <w:b w:val="0"/>
          <w:sz w:val="24"/>
          <w:szCs w:val="24"/>
        </w:rPr>
        <w:t>1.</w:t>
      </w:r>
      <w:r w:rsidR="00A725E3" w:rsidRPr="009943D0">
        <w:rPr>
          <w:b w:val="0"/>
          <w:sz w:val="24"/>
          <w:szCs w:val="24"/>
        </w:rPr>
        <w:t>6</w:t>
      </w:r>
      <w:r w:rsidRPr="009943D0">
        <w:rPr>
          <w:b w:val="0"/>
          <w:sz w:val="24"/>
          <w:szCs w:val="24"/>
        </w:rPr>
        <w:t>.</w:t>
      </w:r>
      <w:r w:rsidR="00F67BAA">
        <w:rPr>
          <w:b w:val="0"/>
          <w:sz w:val="24"/>
          <w:szCs w:val="24"/>
        </w:rPr>
        <w:t>О принятии Положения</w:t>
      </w:r>
      <w:r w:rsidRPr="009943D0">
        <w:rPr>
          <w:b w:val="0"/>
          <w:sz w:val="24"/>
          <w:szCs w:val="24"/>
        </w:rPr>
        <w:t xml:space="preserve"> </w:t>
      </w:r>
      <w:r w:rsidR="00A725E3" w:rsidRPr="009943D0">
        <w:rPr>
          <w:b w:val="0"/>
          <w:sz w:val="24"/>
          <w:szCs w:val="24"/>
        </w:rPr>
        <w:t>«</w:t>
      </w:r>
      <w:r w:rsidR="00F67BAA">
        <w:rPr>
          <w:b w:val="0"/>
          <w:sz w:val="24"/>
          <w:szCs w:val="24"/>
        </w:rPr>
        <w:t>О комиссии по соблюдению требований к служебному поведению муниципальных служащих Думы Верещагинского городского округа Пермского края  и урегулированию конфликта интересов</w:t>
      </w:r>
      <w:r w:rsidR="00A725E3" w:rsidRPr="009943D0">
        <w:rPr>
          <w:b w:val="0"/>
          <w:sz w:val="24"/>
          <w:szCs w:val="24"/>
        </w:rPr>
        <w:t>»</w:t>
      </w:r>
      <w:r w:rsidR="009943D0" w:rsidRPr="009943D0">
        <w:rPr>
          <w:b w:val="0"/>
          <w:sz w:val="24"/>
          <w:szCs w:val="24"/>
        </w:rPr>
        <w:t>;</w:t>
      </w:r>
    </w:p>
    <w:p w:rsidR="009943D0" w:rsidRPr="009943D0" w:rsidRDefault="009943D0" w:rsidP="00F67BAA">
      <w:pPr>
        <w:pStyle w:val="a5"/>
        <w:ind w:firstLine="0"/>
        <w:rPr>
          <w:sz w:val="24"/>
          <w:szCs w:val="24"/>
        </w:rPr>
      </w:pPr>
      <w:r w:rsidRPr="009943D0">
        <w:rPr>
          <w:sz w:val="24"/>
          <w:szCs w:val="24"/>
        </w:rPr>
        <w:t>1.7. Об Отчете «О ходе   исполнения плана мероприятий по реализации Стратегии социально-экономического развития муниципального образования «Верещагинский городской округ Пермского края» до 2030 года на период 2016-2019 годов за 2019 год</w:t>
      </w:r>
    </w:p>
    <w:p w:rsidR="00732881" w:rsidRPr="009943D0" w:rsidRDefault="00732881" w:rsidP="00F67BA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9943D0">
        <w:rPr>
          <w:color w:val="000000"/>
        </w:rPr>
        <w:t>2. Настоящее распоряжение разместить на официальном сайте муниципального образования «Верещагинский муниципальный район Пермского края».</w:t>
      </w:r>
    </w:p>
    <w:p w:rsidR="00EB633E" w:rsidRPr="009943D0" w:rsidRDefault="00EB633E" w:rsidP="00A72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881" w:rsidRPr="009943D0" w:rsidRDefault="00317842" w:rsidP="00A72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3D0">
        <w:rPr>
          <w:rFonts w:ascii="Times New Roman" w:hAnsi="Times New Roman" w:cs="Times New Roman"/>
          <w:sz w:val="24"/>
          <w:szCs w:val="24"/>
        </w:rPr>
        <w:t>П</w:t>
      </w:r>
      <w:r w:rsidR="00732881" w:rsidRPr="009943D0">
        <w:rPr>
          <w:rFonts w:ascii="Times New Roman" w:hAnsi="Times New Roman" w:cs="Times New Roman"/>
          <w:sz w:val="24"/>
          <w:szCs w:val="24"/>
        </w:rPr>
        <w:t>редседатель Думы</w:t>
      </w:r>
    </w:p>
    <w:p w:rsidR="0079718B" w:rsidRPr="009943D0" w:rsidRDefault="00732881" w:rsidP="00A72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3D0">
        <w:rPr>
          <w:rFonts w:ascii="Times New Roman" w:hAnsi="Times New Roman" w:cs="Times New Roman"/>
          <w:sz w:val="24"/>
          <w:szCs w:val="24"/>
        </w:rPr>
        <w:t xml:space="preserve">Верещагинского городского округа                                        </w:t>
      </w:r>
    </w:p>
    <w:p w:rsidR="00234C7D" w:rsidRPr="009943D0" w:rsidRDefault="0079718B" w:rsidP="00A72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3D0">
        <w:rPr>
          <w:rFonts w:ascii="Times New Roman" w:hAnsi="Times New Roman" w:cs="Times New Roman"/>
          <w:sz w:val="24"/>
          <w:szCs w:val="24"/>
        </w:rPr>
        <w:t xml:space="preserve">Пермского края                                                                         </w:t>
      </w:r>
      <w:r w:rsidR="00732881" w:rsidRPr="009943D0">
        <w:rPr>
          <w:rFonts w:ascii="Times New Roman" w:hAnsi="Times New Roman" w:cs="Times New Roman"/>
          <w:sz w:val="24"/>
          <w:szCs w:val="24"/>
        </w:rPr>
        <w:t xml:space="preserve"> </w:t>
      </w:r>
      <w:r w:rsidR="00F55538" w:rsidRPr="009943D0">
        <w:rPr>
          <w:rFonts w:ascii="Times New Roman" w:hAnsi="Times New Roman" w:cs="Times New Roman"/>
          <w:sz w:val="24"/>
          <w:szCs w:val="24"/>
        </w:rPr>
        <w:t xml:space="preserve">  </w:t>
      </w:r>
      <w:r w:rsidR="00317842" w:rsidRPr="009943D0">
        <w:rPr>
          <w:rFonts w:ascii="Times New Roman" w:hAnsi="Times New Roman" w:cs="Times New Roman"/>
          <w:sz w:val="24"/>
          <w:szCs w:val="24"/>
        </w:rPr>
        <w:t xml:space="preserve">      Н.Н. Конева</w:t>
      </w:r>
    </w:p>
    <w:p w:rsidR="00234C7D" w:rsidRPr="009943D0" w:rsidRDefault="00234C7D" w:rsidP="00A72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4C7D" w:rsidRPr="009943D0" w:rsidRDefault="00234C7D" w:rsidP="00A72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4C7D" w:rsidRPr="009943D0" w:rsidRDefault="00234C7D" w:rsidP="00A72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881" w:rsidRPr="009943D0" w:rsidRDefault="00732881" w:rsidP="008167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32881" w:rsidRPr="009943D0" w:rsidSect="00157F2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A7A5F"/>
    <w:multiLevelType w:val="hybridMultilevel"/>
    <w:tmpl w:val="6ABAE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018B4"/>
    <w:multiLevelType w:val="multilevel"/>
    <w:tmpl w:val="A9C81008"/>
    <w:lvl w:ilvl="0">
      <w:start w:val="1"/>
      <w:numFmt w:val="decimal"/>
      <w:lvlText w:val="%1"/>
      <w:lvlJc w:val="left"/>
      <w:pPr>
        <w:ind w:left="525" w:hanging="525"/>
      </w:pPr>
      <w:rPr>
        <w:rFonts w:cstheme="minorBidi" w:hint="default"/>
        <w:color w:val="auto"/>
        <w:sz w:val="28"/>
      </w:rPr>
    </w:lvl>
    <w:lvl w:ilvl="1">
      <w:start w:val="10"/>
      <w:numFmt w:val="decimal"/>
      <w:lvlText w:val="%1.%2"/>
      <w:lvlJc w:val="left"/>
      <w:pPr>
        <w:ind w:left="809" w:hanging="525"/>
      </w:pPr>
      <w:rPr>
        <w:rFonts w:cstheme="minorBidi" w:hint="default"/>
        <w:color w:val="auto"/>
        <w:sz w:val="28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theme="minorBidi" w:hint="default"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theme="minorBidi" w:hint="default"/>
        <w:color w:val="auto"/>
        <w:sz w:val="28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theme="minorBidi" w:hint="default"/>
        <w:color w:val="auto"/>
        <w:sz w:val="28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theme="minorBidi" w:hint="default"/>
        <w:color w:val="auto"/>
        <w:sz w:val="28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theme="minorBidi" w:hint="default"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theme="minorBidi" w:hint="default"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theme="minorBidi" w:hint="default"/>
        <w:color w:val="auto"/>
        <w:sz w:val="28"/>
      </w:rPr>
    </w:lvl>
  </w:abstractNum>
  <w:abstractNum w:abstractNumId="2">
    <w:nsid w:val="36773E58"/>
    <w:multiLevelType w:val="multilevel"/>
    <w:tmpl w:val="4BFA2BE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000000"/>
      </w:rPr>
    </w:lvl>
    <w:lvl w:ilvl="1">
      <w:start w:val="8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04436E2"/>
    <w:multiLevelType w:val="hybridMultilevel"/>
    <w:tmpl w:val="C91249BC"/>
    <w:lvl w:ilvl="0" w:tplc="8B7C7CE4">
      <w:start w:val="2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367395"/>
    <w:multiLevelType w:val="multilevel"/>
    <w:tmpl w:val="DF74017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efaultTabStop w:val="708"/>
  <w:characterSpacingControl w:val="doNotCompress"/>
  <w:compat/>
  <w:rsids>
    <w:rsidRoot w:val="00732881"/>
    <w:rsid w:val="00002A29"/>
    <w:rsid w:val="000173D6"/>
    <w:rsid w:val="000302F6"/>
    <w:rsid w:val="00041C15"/>
    <w:rsid w:val="000A460D"/>
    <w:rsid w:val="000E7AA9"/>
    <w:rsid w:val="00157F23"/>
    <w:rsid w:val="00186216"/>
    <w:rsid w:val="0019413D"/>
    <w:rsid w:val="00202A27"/>
    <w:rsid w:val="00234C7D"/>
    <w:rsid w:val="00260420"/>
    <w:rsid w:val="002A1AEA"/>
    <w:rsid w:val="002A3AB7"/>
    <w:rsid w:val="002C11F6"/>
    <w:rsid w:val="0031268F"/>
    <w:rsid w:val="00317842"/>
    <w:rsid w:val="0032467B"/>
    <w:rsid w:val="0034570D"/>
    <w:rsid w:val="00385BAC"/>
    <w:rsid w:val="0039364A"/>
    <w:rsid w:val="003F5078"/>
    <w:rsid w:val="004468DF"/>
    <w:rsid w:val="00456D92"/>
    <w:rsid w:val="00483B8D"/>
    <w:rsid w:val="004D4E32"/>
    <w:rsid w:val="004E0966"/>
    <w:rsid w:val="004F292F"/>
    <w:rsid w:val="00571F19"/>
    <w:rsid w:val="00582F2D"/>
    <w:rsid w:val="005B574E"/>
    <w:rsid w:val="005E2D2B"/>
    <w:rsid w:val="005F0B3E"/>
    <w:rsid w:val="00616D6A"/>
    <w:rsid w:val="0063036F"/>
    <w:rsid w:val="00631A5E"/>
    <w:rsid w:val="00672417"/>
    <w:rsid w:val="006A0187"/>
    <w:rsid w:val="006A2924"/>
    <w:rsid w:val="006D41E1"/>
    <w:rsid w:val="006D4B6A"/>
    <w:rsid w:val="006D4DEC"/>
    <w:rsid w:val="00702E4A"/>
    <w:rsid w:val="00732881"/>
    <w:rsid w:val="007346F2"/>
    <w:rsid w:val="00786412"/>
    <w:rsid w:val="0079718B"/>
    <w:rsid w:val="007C0260"/>
    <w:rsid w:val="007E2D1F"/>
    <w:rsid w:val="00803A61"/>
    <w:rsid w:val="008052FE"/>
    <w:rsid w:val="0081675F"/>
    <w:rsid w:val="008757A1"/>
    <w:rsid w:val="008911B9"/>
    <w:rsid w:val="00893C76"/>
    <w:rsid w:val="008B1DCD"/>
    <w:rsid w:val="008C7F57"/>
    <w:rsid w:val="008E1311"/>
    <w:rsid w:val="00970B90"/>
    <w:rsid w:val="00983F58"/>
    <w:rsid w:val="009943D0"/>
    <w:rsid w:val="009B5E44"/>
    <w:rsid w:val="009C4ACC"/>
    <w:rsid w:val="009F06B4"/>
    <w:rsid w:val="00A258A2"/>
    <w:rsid w:val="00A44AC5"/>
    <w:rsid w:val="00A52707"/>
    <w:rsid w:val="00A725E3"/>
    <w:rsid w:val="00A91B1D"/>
    <w:rsid w:val="00AE2F2A"/>
    <w:rsid w:val="00AE3A6F"/>
    <w:rsid w:val="00B47A51"/>
    <w:rsid w:val="00B94254"/>
    <w:rsid w:val="00BA3469"/>
    <w:rsid w:val="00BD1D60"/>
    <w:rsid w:val="00BD2390"/>
    <w:rsid w:val="00BD7324"/>
    <w:rsid w:val="00BE3979"/>
    <w:rsid w:val="00BF2C22"/>
    <w:rsid w:val="00C01C2E"/>
    <w:rsid w:val="00C10881"/>
    <w:rsid w:val="00C31D39"/>
    <w:rsid w:val="00C55342"/>
    <w:rsid w:val="00C705BD"/>
    <w:rsid w:val="00C95939"/>
    <w:rsid w:val="00D246C1"/>
    <w:rsid w:val="00D80059"/>
    <w:rsid w:val="00D9542C"/>
    <w:rsid w:val="00DB5304"/>
    <w:rsid w:val="00DC215E"/>
    <w:rsid w:val="00DD1655"/>
    <w:rsid w:val="00E13951"/>
    <w:rsid w:val="00E16B70"/>
    <w:rsid w:val="00E17AE2"/>
    <w:rsid w:val="00E20845"/>
    <w:rsid w:val="00E421C8"/>
    <w:rsid w:val="00E44593"/>
    <w:rsid w:val="00E5132F"/>
    <w:rsid w:val="00E578C4"/>
    <w:rsid w:val="00EA0A66"/>
    <w:rsid w:val="00EB633E"/>
    <w:rsid w:val="00ED71C2"/>
    <w:rsid w:val="00EE2FAA"/>
    <w:rsid w:val="00EE61E7"/>
    <w:rsid w:val="00EE7F6A"/>
    <w:rsid w:val="00F10D48"/>
    <w:rsid w:val="00F14CE9"/>
    <w:rsid w:val="00F25852"/>
    <w:rsid w:val="00F32C70"/>
    <w:rsid w:val="00F55538"/>
    <w:rsid w:val="00F67BAA"/>
    <w:rsid w:val="00F76370"/>
    <w:rsid w:val="00F82023"/>
    <w:rsid w:val="00F85EA9"/>
    <w:rsid w:val="00F97245"/>
    <w:rsid w:val="00FB1A36"/>
    <w:rsid w:val="00FB1D72"/>
    <w:rsid w:val="00FD0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2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0B3E"/>
    <w:pPr>
      <w:spacing w:after="160" w:line="259" w:lineRule="auto"/>
      <w:ind w:left="720"/>
      <w:contextualSpacing/>
    </w:pPr>
  </w:style>
  <w:style w:type="paragraph" w:customStyle="1" w:styleId="ConsPlusTitle">
    <w:name w:val="ConsPlusTitle"/>
    <w:rsid w:val="000A4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ody Text"/>
    <w:basedOn w:val="a"/>
    <w:link w:val="a6"/>
    <w:rsid w:val="009B5E44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B5E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аголовок к тексту"/>
    <w:basedOn w:val="a"/>
    <w:next w:val="a5"/>
    <w:rsid w:val="009B5E44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8">
    <w:name w:val="регистрационные поля"/>
    <w:basedOn w:val="a"/>
    <w:rsid w:val="009B5E44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9">
    <w:name w:val="Исполнитель"/>
    <w:basedOn w:val="a5"/>
    <w:rsid w:val="009B5E44"/>
    <w:pPr>
      <w:suppressAutoHyphens/>
      <w:spacing w:after="120" w:line="240" w:lineRule="exact"/>
      <w:ind w:firstLine="0"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77</cp:revision>
  <cp:lastPrinted>2020-03-03T04:33:00Z</cp:lastPrinted>
  <dcterms:created xsi:type="dcterms:W3CDTF">2019-09-23T06:20:00Z</dcterms:created>
  <dcterms:modified xsi:type="dcterms:W3CDTF">2020-03-03T09:35:00Z</dcterms:modified>
</cp:coreProperties>
</file>