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374" w14:textId="2562E7D5" w:rsidR="009943F7" w:rsidRDefault="009943F7" w:rsidP="00BC41E3">
      <w:pPr>
        <w:pStyle w:val="a6"/>
        <w:spacing w:after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49CBFE32">
                <wp:simplePos x="0" y="0"/>
                <wp:positionH relativeFrom="page">
                  <wp:posOffset>5080958</wp:posOffset>
                </wp:positionH>
                <wp:positionV relativeFrom="page">
                  <wp:posOffset>2277374</wp:posOffset>
                </wp:positionV>
                <wp:extent cx="1680642" cy="274320"/>
                <wp:effectExtent l="0" t="0" r="1524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64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75D02A9" w:rsidR="00311DAC" w:rsidRPr="00482A25" w:rsidRDefault="00894B3B" w:rsidP="009943F7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00.1pt;margin-top:179.3pt;width:132.3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NG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" filled="f" stroked="f">
                <v:textbox inset="0,0,0,0">
                  <w:txbxContent>
                    <w:p w14:paraId="01F5B34C" w14:textId="375D02A9" w:rsidR="00311DAC" w:rsidRPr="00482A25" w:rsidRDefault="00894B3B" w:rsidP="009943F7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254-01-01-600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6D724549">
                <wp:simplePos x="0" y="0"/>
                <wp:positionH relativeFrom="page">
                  <wp:posOffset>1266825</wp:posOffset>
                </wp:positionH>
                <wp:positionV relativeFrom="page">
                  <wp:posOffset>2276475</wp:posOffset>
                </wp:positionV>
                <wp:extent cx="17735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2FB5A956" w:rsidR="00311DAC" w:rsidRPr="00482A25" w:rsidRDefault="00894B3B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99.75pt;margin-top:179.25pt;width:139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Xq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" filled="f" stroked="f">
                <v:textbox inset="0,0,0,0">
                  <w:txbxContent>
                    <w:p w14:paraId="0267C261" w14:textId="2FB5A956" w:rsidR="00311DAC" w:rsidRPr="00482A25" w:rsidRDefault="00894B3B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15.04.2024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25E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04457BFD">
            <wp:simplePos x="0" y="0"/>
            <wp:positionH relativeFrom="page">
              <wp:posOffset>632460</wp:posOffset>
            </wp:positionH>
            <wp:positionV relativeFrom="page">
              <wp:posOffset>287655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Об утверждении решения </w:t>
      </w:r>
    </w:p>
    <w:p w14:paraId="07CDBAE9" w14:textId="77777777" w:rsidR="009943F7" w:rsidRDefault="009943F7" w:rsidP="00BC41E3">
      <w:pPr>
        <w:pStyle w:val="a6"/>
        <w:spacing w:after="0"/>
        <w:contextualSpacing/>
      </w:pPr>
      <w:r>
        <w:t xml:space="preserve">об условиях приватизации </w:t>
      </w:r>
    </w:p>
    <w:p w14:paraId="32660725" w14:textId="50E43BA6" w:rsidR="008741B6" w:rsidRDefault="009943F7">
      <w:pPr>
        <w:pStyle w:val="a6"/>
      </w:pPr>
      <w:r>
        <w:t>муниципального имущества</w:t>
      </w:r>
    </w:p>
    <w:p w14:paraId="384E3AFB" w14:textId="1DAACF9F" w:rsidR="00C3757C" w:rsidRPr="00C3757C" w:rsidRDefault="009943F7" w:rsidP="00C3757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="00C3757C" w:rsidRPr="00C3757C">
        <w:rPr>
          <w:szCs w:val="28"/>
        </w:rPr>
        <w:t>В целях реализации прогнозного Плана приватизации муниципального имущества Верещагинского городско</w:t>
      </w:r>
      <w:r w:rsidR="00BC41E3">
        <w:rPr>
          <w:szCs w:val="28"/>
        </w:rPr>
        <w:t>го округа Пермского края на 2024</w:t>
      </w:r>
      <w:r w:rsidR="00C3757C" w:rsidRPr="00C3757C">
        <w:rPr>
          <w:szCs w:val="28"/>
        </w:rPr>
        <w:t xml:space="preserve"> год и </w:t>
      </w:r>
      <w:r w:rsidR="00BC41E3">
        <w:rPr>
          <w:szCs w:val="28"/>
        </w:rPr>
        <w:t>плановый период 2025</w:t>
      </w:r>
      <w:r w:rsidR="00C3757C" w:rsidRPr="00C3757C">
        <w:rPr>
          <w:szCs w:val="28"/>
        </w:rPr>
        <w:t xml:space="preserve"> и 202</w:t>
      </w:r>
      <w:r w:rsidR="00BC41E3">
        <w:rPr>
          <w:szCs w:val="28"/>
        </w:rPr>
        <w:t>6</w:t>
      </w:r>
      <w:r w:rsidR="00C3757C" w:rsidRPr="00C3757C">
        <w:rPr>
          <w:szCs w:val="28"/>
        </w:rPr>
        <w:t xml:space="preserve"> годов, утверждённого решением Думы Верещагинского городс</w:t>
      </w:r>
      <w:r w:rsidR="00BC41E3">
        <w:rPr>
          <w:szCs w:val="28"/>
        </w:rPr>
        <w:t>кого округа Пермского края от 26</w:t>
      </w:r>
      <w:r w:rsidR="00C3757C" w:rsidRPr="00C3757C">
        <w:rPr>
          <w:szCs w:val="28"/>
        </w:rPr>
        <w:t>.10.202</w:t>
      </w:r>
      <w:r w:rsidR="00BC41E3">
        <w:rPr>
          <w:szCs w:val="28"/>
        </w:rPr>
        <w:t>3</w:t>
      </w:r>
      <w:r w:rsidR="00C3757C" w:rsidRPr="00C3757C">
        <w:rPr>
          <w:szCs w:val="28"/>
        </w:rPr>
        <w:t xml:space="preserve"> года № </w:t>
      </w:r>
      <w:r w:rsidR="00BC41E3">
        <w:rPr>
          <w:szCs w:val="28"/>
        </w:rPr>
        <w:t>74</w:t>
      </w:r>
      <w:r w:rsidR="00C3757C" w:rsidRPr="00C3757C">
        <w:rPr>
          <w:szCs w:val="28"/>
        </w:rPr>
        <w:t>/</w:t>
      </w:r>
      <w:r w:rsidR="00BC41E3">
        <w:rPr>
          <w:szCs w:val="28"/>
        </w:rPr>
        <w:t>672</w:t>
      </w:r>
      <w:r w:rsidR="00C3757C" w:rsidRPr="00C3757C">
        <w:rPr>
          <w:szCs w:val="28"/>
        </w:rPr>
        <w:t>, руководствуясь Положением о приватизации муниципального имущества Верещагинского городского округа Пермского края, утверждённым решением Думы Верещагинского городского округа Пермского края от 12.11.2019 № 6/47, Уставом муниципального образования Верещагинский городской округ Пермского края,</w:t>
      </w:r>
    </w:p>
    <w:p w14:paraId="43A2583A" w14:textId="2C397159" w:rsidR="009943F7" w:rsidRDefault="00C3757C" w:rsidP="00BC41E3">
      <w:pPr>
        <w:tabs>
          <w:tab w:val="left" w:pos="0"/>
        </w:tabs>
        <w:jc w:val="both"/>
        <w:rPr>
          <w:szCs w:val="28"/>
        </w:rPr>
      </w:pPr>
      <w:r w:rsidRPr="00C3757C">
        <w:rPr>
          <w:szCs w:val="28"/>
        </w:rPr>
        <w:t>администрация Верещагинского городского округа ПОСТАНОВЛЯЕТ</w:t>
      </w:r>
      <w:r w:rsidR="009943F7">
        <w:rPr>
          <w:szCs w:val="28"/>
        </w:rPr>
        <w:t>:</w:t>
      </w:r>
    </w:p>
    <w:p w14:paraId="461F853B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решение об условиях приватизации муниципального имущества (прилагается).</w:t>
      </w:r>
    </w:p>
    <w:p w14:paraId="4247124F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«Заря» и разместить на официальном сайте Верещагинского городского округа Пермского края, а также в информационно - коммуникационной сети «Интернет» для размещения </w:t>
      </w:r>
      <w:r w:rsidRPr="006F679C">
        <w:rPr>
          <w:szCs w:val="28"/>
        </w:rPr>
        <w:t xml:space="preserve">информации о проведении торгов </w:t>
      </w:r>
      <w:hyperlink r:id="rId9" w:history="1">
        <w:r w:rsidRPr="006F679C">
          <w:rPr>
            <w:rStyle w:val="ad"/>
            <w:szCs w:val="28"/>
            <w:lang w:val="en-US" w:bidi="ru-RU"/>
          </w:rPr>
          <w:t>www</w:t>
        </w:r>
        <w:r w:rsidRPr="006F679C">
          <w:rPr>
            <w:rStyle w:val="ad"/>
            <w:szCs w:val="28"/>
            <w:lang w:bidi="ru-RU"/>
          </w:rPr>
          <w:t>.</w:t>
        </w:r>
        <w:proofErr w:type="spellStart"/>
        <w:r w:rsidRPr="006F679C">
          <w:rPr>
            <w:rStyle w:val="ad"/>
            <w:szCs w:val="28"/>
            <w:lang w:bidi="ru-RU"/>
          </w:rPr>
          <w:t>new</w:t>
        </w:r>
        <w:proofErr w:type="spellEnd"/>
        <w:r w:rsidRPr="006F679C">
          <w:rPr>
            <w:rStyle w:val="ad"/>
            <w:szCs w:val="28"/>
            <w:lang w:bidi="ru-RU"/>
          </w:rPr>
          <w:t>.</w:t>
        </w:r>
        <w:r w:rsidRPr="006F679C">
          <w:rPr>
            <w:rStyle w:val="ad"/>
            <w:szCs w:val="28"/>
            <w:lang w:val="en-US" w:bidi="ru-RU"/>
          </w:rPr>
          <w:t>torgi</w:t>
        </w:r>
        <w:r w:rsidRPr="006F679C">
          <w:rPr>
            <w:rStyle w:val="ad"/>
            <w:szCs w:val="28"/>
            <w:lang w:bidi="ru-RU"/>
          </w:rPr>
          <w:t>.</w:t>
        </w:r>
        <w:r w:rsidRPr="006F679C">
          <w:rPr>
            <w:rStyle w:val="ad"/>
            <w:szCs w:val="28"/>
            <w:lang w:val="en-US" w:bidi="ru-RU"/>
          </w:rPr>
          <w:t>gov</w:t>
        </w:r>
        <w:r w:rsidRPr="006F679C">
          <w:rPr>
            <w:rStyle w:val="ad"/>
            <w:szCs w:val="28"/>
            <w:lang w:bidi="ru-RU"/>
          </w:rPr>
          <w:t>.</w:t>
        </w:r>
        <w:r w:rsidRPr="006F679C">
          <w:rPr>
            <w:rStyle w:val="ad"/>
            <w:szCs w:val="28"/>
            <w:lang w:val="en-US" w:bidi="ru-RU"/>
          </w:rPr>
          <w:t>ru</w:t>
        </w:r>
      </w:hyperlink>
      <w:r w:rsidRPr="006F679C">
        <w:rPr>
          <w:szCs w:val="28"/>
        </w:rPr>
        <w:t xml:space="preserve">. </w:t>
      </w:r>
    </w:p>
    <w:p w14:paraId="3C211777" w14:textId="78E746D6" w:rsidR="00C3757C" w:rsidRDefault="009943F7" w:rsidP="00C375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BC41E3">
        <w:rPr>
          <w:szCs w:val="28"/>
        </w:rPr>
        <w:t>Н</w:t>
      </w:r>
      <w:r>
        <w:rPr>
          <w:szCs w:val="28"/>
        </w:rPr>
        <w:t>ачальник</w:t>
      </w:r>
      <w:r w:rsidR="00BC41E3">
        <w:rPr>
          <w:szCs w:val="28"/>
        </w:rPr>
        <w:t>у</w:t>
      </w:r>
      <w:r>
        <w:rPr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BC41E3">
        <w:rPr>
          <w:szCs w:val="28"/>
        </w:rPr>
        <w:t>Неволиной Н.В.</w:t>
      </w:r>
      <w:r>
        <w:rPr>
          <w:szCs w:val="28"/>
        </w:rPr>
        <w:t xml:space="preserve"> утвердить и разместить информационное сообщение о проведении продажи в электронной форме в соответствии с действующим законодательством.</w:t>
      </w:r>
    </w:p>
    <w:p w14:paraId="289C5B2F" w14:textId="60E0D205" w:rsidR="009943F7" w:rsidRPr="00C3757C" w:rsidRDefault="009943F7" w:rsidP="00C375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t xml:space="preserve">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BC41E3">
        <w:t>Неволину Н.В.</w:t>
      </w:r>
    </w:p>
    <w:p w14:paraId="1162EE99" w14:textId="69C4E4B2" w:rsidR="009943F7" w:rsidRDefault="009943F7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41867C12" w14:textId="5F529E98" w:rsidR="00E669B9" w:rsidRDefault="00E669B9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7F9B282C" w14:textId="77777777" w:rsidR="00E669B9" w:rsidRDefault="00E669B9" w:rsidP="009943F7">
      <w:pPr>
        <w:tabs>
          <w:tab w:val="left" w:pos="0"/>
        </w:tabs>
        <w:contextualSpacing/>
        <w:jc w:val="both"/>
        <w:rPr>
          <w:szCs w:val="28"/>
        </w:rPr>
      </w:pPr>
    </w:p>
    <w:p w14:paraId="3BEDA468" w14:textId="77777777" w:rsidR="00BC41E3" w:rsidRDefault="00BC41E3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И.о. главы</w:t>
      </w:r>
      <w:r w:rsidR="009943F7">
        <w:rPr>
          <w:szCs w:val="28"/>
        </w:rPr>
        <w:t xml:space="preserve"> администрации </w:t>
      </w:r>
    </w:p>
    <w:p w14:paraId="2C48D02D" w14:textId="77777777" w:rsidR="00BC41E3" w:rsidRDefault="009943F7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Верещагинского</w:t>
      </w:r>
      <w:r w:rsidR="00BC41E3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14:paraId="2DE4DB8B" w14:textId="0AB9133D" w:rsidR="009943F7" w:rsidRDefault="009943F7" w:rsidP="00BC41E3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Пермского края                                                       </w:t>
      </w:r>
      <w:r w:rsidR="00BC41E3">
        <w:rPr>
          <w:szCs w:val="28"/>
        </w:rPr>
        <w:t xml:space="preserve">                                           Д.А. Нохрин</w:t>
      </w:r>
    </w:p>
    <w:p w14:paraId="5509150B" w14:textId="58792B53" w:rsidR="00BC41E3" w:rsidRDefault="00BC41E3" w:rsidP="009943F7">
      <w:pPr>
        <w:jc w:val="both"/>
        <w:rPr>
          <w:szCs w:val="28"/>
        </w:rPr>
      </w:pPr>
    </w:p>
    <w:p w14:paraId="3B7FF14F" w14:textId="77777777" w:rsidR="00BC41E3" w:rsidRDefault="00BC41E3" w:rsidP="009943F7">
      <w:pPr>
        <w:jc w:val="both"/>
        <w:rPr>
          <w:szCs w:val="28"/>
        </w:rPr>
      </w:pPr>
    </w:p>
    <w:p w14:paraId="58915A41" w14:textId="77777777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lastRenderedPageBreak/>
        <w:t>УТВЕРЖДЕНО</w:t>
      </w:r>
    </w:p>
    <w:p w14:paraId="5B404328" w14:textId="77777777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t>постановлением администрации Верещагинского городского округа Пермского края</w:t>
      </w:r>
    </w:p>
    <w:p w14:paraId="4B5D43AD" w14:textId="172C8860" w:rsidR="009943F7" w:rsidRDefault="009943F7" w:rsidP="009943F7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="00894B3B">
        <w:rPr>
          <w:szCs w:val="28"/>
        </w:rPr>
        <w:t>15</w:t>
      </w:r>
      <w:r w:rsidR="00BC41E3">
        <w:rPr>
          <w:szCs w:val="28"/>
        </w:rPr>
        <w:t>.0</w:t>
      </w:r>
      <w:r w:rsidR="00894B3B">
        <w:rPr>
          <w:szCs w:val="28"/>
        </w:rPr>
        <w:t>4</w:t>
      </w:r>
      <w:r w:rsidR="00ED15E2" w:rsidRPr="00ED15E2">
        <w:rPr>
          <w:szCs w:val="28"/>
        </w:rPr>
        <w:t>.202</w:t>
      </w:r>
      <w:r w:rsidR="00BC41E3">
        <w:rPr>
          <w:szCs w:val="28"/>
        </w:rPr>
        <w:t>4</w:t>
      </w:r>
      <w:r>
        <w:rPr>
          <w:szCs w:val="28"/>
        </w:rPr>
        <w:t xml:space="preserve"> № </w:t>
      </w:r>
      <w:r w:rsidR="00ED15E2" w:rsidRPr="00ED15E2">
        <w:rPr>
          <w:szCs w:val="28"/>
        </w:rPr>
        <w:t>254-01-01-</w:t>
      </w:r>
      <w:r w:rsidR="00894B3B">
        <w:rPr>
          <w:szCs w:val="28"/>
        </w:rPr>
        <w:t>6</w:t>
      </w:r>
      <w:bookmarkStart w:id="0" w:name="_GoBack"/>
      <w:bookmarkEnd w:id="0"/>
      <w:r w:rsidR="00BC41E3">
        <w:rPr>
          <w:szCs w:val="28"/>
        </w:rPr>
        <w:t>00</w:t>
      </w:r>
    </w:p>
    <w:p w14:paraId="53FA1E23" w14:textId="77777777" w:rsidR="009943F7" w:rsidRDefault="009943F7" w:rsidP="009943F7">
      <w:pPr>
        <w:jc w:val="center"/>
      </w:pPr>
    </w:p>
    <w:p w14:paraId="3D62F9D5" w14:textId="77777777" w:rsidR="009943F7" w:rsidRDefault="009943F7" w:rsidP="009943F7">
      <w:pPr>
        <w:jc w:val="center"/>
      </w:pPr>
      <w:r>
        <w:t>РЕШЕНИЕ</w:t>
      </w:r>
    </w:p>
    <w:p w14:paraId="19174768" w14:textId="77777777" w:rsidR="009943F7" w:rsidRDefault="009943F7" w:rsidP="009943F7">
      <w:pPr>
        <w:jc w:val="center"/>
      </w:pPr>
      <w:r>
        <w:t>об условиях приватизации муниципального имущества</w:t>
      </w:r>
    </w:p>
    <w:p w14:paraId="2D1B3141" w14:textId="5E23F820" w:rsidR="009943F7" w:rsidRDefault="009943F7" w:rsidP="00BC41E3"/>
    <w:p w14:paraId="1DD8E6DE" w14:textId="4D156F58" w:rsidR="00F43754" w:rsidRPr="001D4893" w:rsidRDefault="009943F7" w:rsidP="006765E1">
      <w:pPr>
        <w:pStyle w:val="ae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1D4893">
        <w:rPr>
          <w:szCs w:val="28"/>
        </w:rPr>
        <w:t xml:space="preserve">Наименование имущества: </w:t>
      </w:r>
      <w:r w:rsidR="001D4893">
        <w:rPr>
          <w:szCs w:val="28"/>
        </w:rPr>
        <w:t>о</w:t>
      </w:r>
      <w:r w:rsidR="00F43754" w:rsidRPr="001D4893">
        <w:rPr>
          <w:color w:val="000000"/>
          <w:szCs w:val="28"/>
        </w:rPr>
        <w:t xml:space="preserve">дноэтажное кирпичное здание общежития, кадастровый номер 59:16:0300101:238, </w:t>
      </w:r>
      <w:r w:rsidR="00F43754" w:rsidRPr="00591C39">
        <w:rPr>
          <w:color w:val="000000"/>
          <w:szCs w:val="28"/>
        </w:rPr>
        <w:t xml:space="preserve">общей площадью 239 кв.м., </w:t>
      </w:r>
      <w:r w:rsidR="00591C39" w:rsidRPr="00591C39">
        <w:rPr>
          <w:color w:val="000000"/>
          <w:szCs w:val="28"/>
        </w:rPr>
        <w:t xml:space="preserve">с земельным участком, кадастровый номер 59:16:0300101:109, площадью 2269 кв.м., </w:t>
      </w:r>
      <w:r w:rsidR="00F43754" w:rsidRPr="00591C39">
        <w:rPr>
          <w:color w:val="000000"/>
          <w:szCs w:val="28"/>
        </w:rPr>
        <w:t>расположенн</w:t>
      </w:r>
      <w:r w:rsidR="00591C39" w:rsidRPr="00591C39">
        <w:rPr>
          <w:color w:val="000000"/>
          <w:szCs w:val="28"/>
        </w:rPr>
        <w:t>ы</w:t>
      </w:r>
      <w:r w:rsidR="00F43754" w:rsidRPr="00591C39">
        <w:rPr>
          <w:color w:val="000000"/>
          <w:szCs w:val="28"/>
        </w:rPr>
        <w:t>е по адресу: Пермский край, Верещагинский район, д. Кривчана, ул. Заречная</w:t>
      </w:r>
      <w:r w:rsidR="00F43754" w:rsidRPr="001D4893">
        <w:rPr>
          <w:color w:val="000000"/>
          <w:szCs w:val="28"/>
        </w:rPr>
        <w:t>, д. 9.</w:t>
      </w:r>
    </w:p>
    <w:p w14:paraId="24575C85" w14:textId="7575EF40" w:rsidR="00973E63" w:rsidRDefault="00973E63" w:rsidP="000D00FE">
      <w:pPr>
        <w:pStyle w:val="ae"/>
        <w:ind w:left="0" w:firstLine="1069"/>
        <w:jc w:val="both"/>
        <w:rPr>
          <w:szCs w:val="28"/>
        </w:rPr>
      </w:pPr>
      <w:r w:rsidRPr="00F43754">
        <w:rPr>
          <w:szCs w:val="28"/>
        </w:rPr>
        <w:t xml:space="preserve">Способ приватизации имущества: продажа муниципального имущества </w:t>
      </w:r>
      <w:r w:rsidR="000D00FE">
        <w:rPr>
          <w:szCs w:val="28"/>
        </w:rPr>
        <w:t>без объявления цены.</w:t>
      </w:r>
    </w:p>
    <w:p w14:paraId="4868655B" w14:textId="77777777" w:rsidR="001D4893" w:rsidRPr="00F43754" w:rsidRDefault="001D4893" w:rsidP="000D00FE">
      <w:pPr>
        <w:pStyle w:val="ae"/>
        <w:ind w:left="0" w:firstLine="1069"/>
        <w:jc w:val="both"/>
        <w:rPr>
          <w:szCs w:val="28"/>
        </w:rPr>
      </w:pPr>
    </w:p>
    <w:p w14:paraId="1A784BAE" w14:textId="64F47D31" w:rsidR="009943F7" w:rsidRDefault="009943F7" w:rsidP="00AC7C1B">
      <w:pPr>
        <w:ind w:firstLine="709"/>
        <w:contextualSpacing/>
        <w:jc w:val="both"/>
        <w:rPr>
          <w:szCs w:val="28"/>
        </w:rPr>
      </w:pPr>
    </w:p>
    <w:p w14:paraId="1273A8E1" w14:textId="25D04292" w:rsidR="000D00FE" w:rsidRPr="000D00FE" w:rsidRDefault="000D00FE" w:rsidP="000D00FE">
      <w:pPr>
        <w:jc w:val="both"/>
        <w:rPr>
          <w:szCs w:val="28"/>
        </w:rPr>
      </w:pPr>
    </w:p>
    <w:sectPr w:rsidR="000D00FE" w:rsidRPr="000D00FE" w:rsidSect="00894B3B"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B343A" w14:textId="77777777" w:rsidR="00886146" w:rsidRDefault="00886146">
      <w:r>
        <w:separator/>
      </w:r>
    </w:p>
  </w:endnote>
  <w:endnote w:type="continuationSeparator" w:id="0">
    <w:p w14:paraId="44C3286E" w14:textId="77777777" w:rsidR="00886146" w:rsidRDefault="0088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CC1F" w14:textId="77777777" w:rsidR="00886146" w:rsidRDefault="00886146">
      <w:r>
        <w:separator/>
      </w:r>
    </w:p>
  </w:footnote>
  <w:footnote w:type="continuationSeparator" w:id="0">
    <w:p w14:paraId="4D073A26" w14:textId="77777777" w:rsidR="00886146" w:rsidRDefault="0088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631649"/>
      <w:docPartObj>
        <w:docPartGallery w:val="Page Numbers (Top of Page)"/>
        <w:docPartUnique/>
      </w:docPartObj>
    </w:sdtPr>
    <w:sdtContent>
      <w:p w14:paraId="4E80778C" w14:textId="704C14FE" w:rsidR="00894B3B" w:rsidRDefault="00894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1285DC" w14:textId="77777777" w:rsidR="00894B3B" w:rsidRDefault="00894B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500"/>
    <w:multiLevelType w:val="hybridMultilevel"/>
    <w:tmpl w:val="2350287C"/>
    <w:lvl w:ilvl="0" w:tplc="AB3EE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CF5E16"/>
    <w:multiLevelType w:val="hybridMultilevel"/>
    <w:tmpl w:val="C6146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24DA0"/>
    <w:rsid w:val="000265FF"/>
    <w:rsid w:val="00064595"/>
    <w:rsid w:val="00066153"/>
    <w:rsid w:val="00097994"/>
    <w:rsid w:val="000C2D90"/>
    <w:rsid w:val="000D00FE"/>
    <w:rsid w:val="000D1E09"/>
    <w:rsid w:val="00143108"/>
    <w:rsid w:val="001B2E61"/>
    <w:rsid w:val="001D4893"/>
    <w:rsid w:val="00213AD7"/>
    <w:rsid w:val="002802BE"/>
    <w:rsid w:val="002A395A"/>
    <w:rsid w:val="0030054A"/>
    <w:rsid w:val="00305EB1"/>
    <w:rsid w:val="00307AC8"/>
    <w:rsid w:val="00311DAC"/>
    <w:rsid w:val="00350883"/>
    <w:rsid w:val="0036013B"/>
    <w:rsid w:val="0037259A"/>
    <w:rsid w:val="003B0E7D"/>
    <w:rsid w:val="0047083E"/>
    <w:rsid w:val="004745B9"/>
    <w:rsid w:val="00482A25"/>
    <w:rsid w:val="004F2558"/>
    <w:rsid w:val="004F6BB4"/>
    <w:rsid w:val="005840C7"/>
    <w:rsid w:val="00591C39"/>
    <w:rsid w:val="005955BE"/>
    <w:rsid w:val="0065225E"/>
    <w:rsid w:val="006836ED"/>
    <w:rsid w:val="006F2B94"/>
    <w:rsid w:val="00715A69"/>
    <w:rsid w:val="007F77FB"/>
    <w:rsid w:val="008269AA"/>
    <w:rsid w:val="008741B6"/>
    <w:rsid w:val="00886146"/>
    <w:rsid w:val="008936EC"/>
    <w:rsid w:val="00894B3B"/>
    <w:rsid w:val="008B0FD0"/>
    <w:rsid w:val="009215B2"/>
    <w:rsid w:val="009476C6"/>
    <w:rsid w:val="009513E9"/>
    <w:rsid w:val="00973E63"/>
    <w:rsid w:val="009943F7"/>
    <w:rsid w:val="009C011A"/>
    <w:rsid w:val="00A16F73"/>
    <w:rsid w:val="00A442D4"/>
    <w:rsid w:val="00A701BA"/>
    <w:rsid w:val="00AC7C1B"/>
    <w:rsid w:val="00AE0B25"/>
    <w:rsid w:val="00B01DB0"/>
    <w:rsid w:val="00B679E8"/>
    <w:rsid w:val="00B921B5"/>
    <w:rsid w:val="00BC41E3"/>
    <w:rsid w:val="00C00D33"/>
    <w:rsid w:val="00C17F88"/>
    <w:rsid w:val="00C21184"/>
    <w:rsid w:val="00C3757C"/>
    <w:rsid w:val="00DF3619"/>
    <w:rsid w:val="00E55FA8"/>
    <w:rsid w:val="00E669B9"/>
    <w:rsid w:val="00ED15E2"/>
    <w:rsid w:val="00EF5ADB"/>
    <w:rsid w:val="00F023F9"/>
    <w:rsid w:val="00F22F1F"/>
    <w:rsid w:val="00F31ED4"/>
    <w:rsid w:val="00F4375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rsid w:val="009943F7"/>
    <w:rPr>
      <w:color w:val="0000FF"/>
      <w:u w:val="single"/>
    </w:rPr>
  </w:style>
  <w:style w:type="paragraph" w:styleId="ae">
    <w:name w:val="List Paragraph"/>
    <w:uiPriority w:val="34"/>
    <w:qFormat/>
    <w:rsid w:val="009943F7"/>
    <w:pPr>
      <w:ind w:left="720"/>
      <w:contextualSpacing/>
    </w:pPr>
    <w:rPr>
      <w:sz w:val="28"/>
    </w:rPr>
  </w:style>
  <w:style w:type="paragraph" w:styleId="af">
    <w:name w:val="Normal (Web)"/>
    <w:basedOn w:val="a"/>
    <w:uiPriority w:val="99"/>
    <w:semiHidden/>
    <w:unhideWhenUsed/>
    <w:rsid w:val="00305E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94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C131-6820-47A8-A386-52B4FE72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257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2024-04-15T04:32:00Z</cp:lastPrinted>
  <dcterms:created xsi:type="dcterms:W3CDTF">2022-05-31T08:08:00Z</dcterms:created>
  <dcterms:modified xsi:type="dcterms:W3CDTF">2024-04-15T04:33:00Z</dcterms:modified>
</cp:coreProperties>
</file>