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3098" w14:textId="36162A3B" w:rsidR="002B45FD" w:rsidRDefault="00283C81" w:rsidP="002B45FD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2E0CBD7F">
                <wp:simplePos x="0" y="0"/>
                <wp:positionH relativeFrom="page">
                  <wp:posOffset>1600200</wp:posOffset>
                </wp:positionH>
                <wp:positionV relativeFrom="page">
                  <wp:posOffset>2257425</wp:posOffset>
                </wp:positionV>
                <wp:extent cx="1057275" cy="293370"/>
                <wp:effectExtent l="0" t="0" r="952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7563E083" w:rsidR="00311DAC" w:rsidRPr="00482A25" w:rsidRDefault="0022743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</w:t>
                            </w:r>
                            <w:r w:rsidR="00616ACC">
                              <w:rPr>
                                <w:szCs w:val="28"/>
                                <w:lang w:val="ru-RU"/>
                              </w:rPr>
                              <w:t>.03.2024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6pt;margin-top:177.75pt;width:83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" filled="f" stroked="f">
                <v:textbox inset="0,0,0,0">
                  <w:txbxContent>
                    <w:p w14:paraId="0267C261" w14:textId="7563E083" w:rsidR="00311DAC" w:rsidRPr="00482A25" w:rsidRDefault="0022743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</w:t>
                      </w:r>
                      <w:r w:rsidR="00616ACC">
                        <w:rPr>
                          <w:szCs w:val="28"/>
                          <w:lang w:val="ru-RU"/>
                        </w:rPr>
                        <w:t>.03.2024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E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3088606E">
                <wp:simplePos x="0" y="0"/>
                <wp:positionH relativeFrom="page">
                  <wp:posOffset>5210174</wp:posOffset>
                </wp:positionH>
                <wp:positionV relativeFrom="page">
                  <wp:posOffset>2257425</wp:posOffset>
                </wp:positionV>
                <wp:extent cx="1381125" cy="293370"/>
                <wp:effectExtent l="0" t="0" r="952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4C3E974" w:rsidR="00311DAC" w:rsidRPr="00482A25" w:rsidRDefault="006B3E63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616ACC">
                              <w:rPr>
                                <w:szCs w:val="28"/>
                                <w:lang w:val="ru-RU"/>
                              </w:rPr>
                              <w:t>54-01-01-</w:t>
                            </w:r>
                            <w:r w:rsidR="00227435">
                              <w:rPr>
                                <w:szCs w:val="28"/>
                                <w:lang w:val="ru-RU"/>
                              </w:rPr>
                              <w:t>470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margin-left:410.25pt;margin-top:177.75pt;width:108.7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58sw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" filled="f" stroked="f">
                <v:textbox inset="0,0,0,0">
                  <w:txbxContent>
                    <w:p w14:paraId="01F5B34C" w14:textId="34C3E974" w:rsidR="00311DAC" w:rsidRPr="00482A25" w:rsidRDefault="006B3E63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616ACC">
                        <w:rPr>
                          <w:szCs w:val="28"/>
                          <w:lang w:val="ru-RU"/>
                        </w:rPr>
                        <w:t>54-01-01-</w:t>
                      </w:r>
                      <w:r w:rsidR="00227435">
                        <w:rPr>
                          <w:szCs w:val="28"/>
                          <w:lang w:val="ru-RU"/>
                        </w:rPr>
                        <w:t>470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45FD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7BD01B0D">
            <wp:simplePos x="0" y="0"/>
            <wp:positionH relativeFrom="page">
              <wp:align>center</wp:align>
            </wp:positionH>
            <wp:positionV relativeFrom="page">
              <wp:posOffset>325755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5FD" w:rsidRPr="00A91F5F">
        <w:t xml:space="preserve">Об утверждении Плана мероприятий </w:t>
      </w:r>
      <w:r w:rsidR="002B45FD" w:rsidRPr="00A91F5F">
        <w:br/>
        <w:t xml:space="preserve">по предупреждению пожаров на </w:t>
      </w:r>
      <w:r w:rsidR="002B45FD" w:rsidRPr="00A91F5F">
        <w:br/>
        <w:t xml:space="preserve">территории Верещагинского городского </w:t>
      </w:r>
      <w:r w:rsidR="002B45FD" w:rsidRPr="00A91F5F">
        <w:br/>
        <w:t>округа в весенне-л</w:t>
      </w:r>
      <w:r w:rsidR="00616ACC">
        <w:t xml:space="preserve">етний пожароопасный </w:t>
      </w:r>
      <w:r w:rsidR="00616ACC">
        <w:br/>
        <w:t>период 2024</w:t>
      </w:r>
      <w:r w:rsidR="002B45FD" w:rsidRPr="00A91F5F">
        <w:t xml:space="preserve"> года</w:t>
      </w:r>
      <w:r w:rsidR="002B45FD">
        <w:t xml:space="preserve"> </w:t>
      </w:r>
    </w:p>
    <w:p w14:paraId="7F6B2076" w14:textId="77A862C6" w:rsidR="002B45FD" w:rsidRDefault="002B45FD" w:rsidP="002B45FD">
      <w:pPr>
        <w:ind w:firstLine="708"/>
        <w:jc w:val="both"/>
      </w:pPr>
      <w:r>
        <w:rPr>
          <w:szCs w:val="28"/>
        </w:rPr>
        <w:t>В соответствии с Федеральным Законом от 21 декабря 1994 года № 69-ФЗ «О пожарной безопасности», Законом Пермского края от 24 ноября 2009 года № 31-КЗ «Об обеспечении пожарной безопасности в Пермском крае», в связи с наступлением весенне-летнего пожароопасного периода, возрастанием опасности возникновения пожаров с нанесением значительного материального ущерба и гибели людей при них, с целью необходимости проведения мероприятий, направленных на предупреждение и снижение количества пожаров на территории Верещагинского городского округа в весенне-летний пожароопасный сезон, руководствуясь Уставом муниципального образования Верещагинский городской округ Пермского края,</w:t>
      </w:r>
    </w:p>
    <w:p w14:paraId="4BC95AE8" w14:textId="1E6376D9" w:rsidR="002B45FD" w:rsidRDefault="002B45FD" w:rsidP="002B45FD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14:paraId="06B162DB" w14:textId="12EF4752" w:rsidR="002B45FD" w:rsidRDefault="002B45FD" w:rsidP="002B45FD">
      <w:pPr>
        <w:ind w:firstLine="708"/>
        <w:jc w:val="both"/>
        <w:rPr>
          <w:szCs w:val="28"/>
        </w:rPr>
      </w:pPr>
      <w:r>
        <w:rPr>
          <w:szCs w:val="28"/>
        </w:rPr>
        <w:t>1. Утвердить прилагаемый План мероприятий по предупреждению пожаров на территории Верещагинского городского округа в весенне</w:t>
      </w:r>
      <w:r w:rsidR="00616ACC">
        <w:rPr>
          <w:szCs w:val="28"/>
        </w:rPr>
        <w:t>-летний пожароопасный сезон 2024</w:t>
      </w:r>
      <w:r>
        <w:rPr>
          <w:szCs w:val="28"/>
        </w:rPr>
        <w:t xml:space="preserve"> года.</w:t>
      </w:r>
    </w:p>
    <w:p w14:paraId="1217C0E2" w14:textId="2D48CD4D" w:rsidR="002B45FD" w:rsidRDefault="0081510C" w:rsidP="002B45FD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B45FD">
        <w:rPr>
          <w:szCs w:val="28"/>
        </w:rPr>
        <w:t>. Постановление администрации Верещагинского городского округа Пермс</w:t>
      </w:r>
      <w:r w:rsidR="00616ACC">
        <w:rPr>
          <w:szCs w:val="28"/>
        </w:rPr>
        <w:t>кого края от 10.03.2023 № 254-01-01-437</w:t>
      </w:r>
      <w:r w:rsidR="002B45FD">
        <w:rPr>
          <w:szCs w:val="28"/>
        </w:rPr>
        <w:t xml:space="preserve"> «Об утверждении Плана мероприятий по предупреждению пожаров на территории Верещагинского городского округа в весенне-</w:t>
      </w:r>
      <w:r w:rsidR="00616ACC">
        <w:rPr>
          <w:szCs w:val="28"/>
        </w:rPr>
        <w:t>летний пожароопасный период 2023</w:t>
      </w:r>
      <w:r w:rsidR="002B45FD">
        <w:rPr>
          <w:szCs w:val="28"/>
        </w:rPr>
        <w:t xml:space="preserve"> года» </w:t>
      </w:r>
      <w:r>
        <w:rPr>
          <w:szCs w:val="28"/>
        </w:rPr>
        <w:t>признать</w:t>
      </w:r>
      <w:r w:rsidR="002B45FD">
        <w:rPr>
          <w:szCs w:val="28"/>
        </w:rPr>
        <w:t xml:space="preserve"> утратившим силу.</w:t>
      </w:r>
    </w:p>
    <w:p w14:paraId="6EC82546" w14:textId="4E1D0433" w:rsidR="0081510C" w:rsidRPr="0081510C" w:rsidRDefault="0081510C" w:rsidP="0081510C">
      <w:pPr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опубликовать в газете «Заря».</w:t>
      </w:r>
    </w:p>
    <w:p w14:paraId="344F56E6" w14:textId="4DE338F4" w:rsidR="002B45FD" w:rsidRDefault="002B45FD" w:rsidP="002B45FD">
      <w:pPr>
        <w:ind w:firstLine="708"/>
        <w:jc w:val="both"/>
        <w:rPr>
          <w:szCs w:val="28"/>
        </w:rPr>
      </w:pPr>
      <w:r>
        <w:rPr>
          <w:szCs w:val="28"/>
        </w:rPr>
        <w:t xml:space="preserve">4. Контроль исполнения настоящего постановления возложить на первого заместителя главы </w:t>
      </w:r>
      <w:r w:rsidR="00616ACC">
        <w:rPr>
          <w:szCs w:val="28"/>
        </w:rPr>
        <w:t xml:space="preserve">администрации </w:t>
      </w:r>
      <w:r>
        <w:rPr>
          <w:szCs w:val="28"/>
        </w:rPr>
        <w:t>городского округа Нохрина Д.А.</w:t>
      </w:r>
    </w:p>
    <w:p w14:paraId="5F69B905" w14:textId="1D735BC3" w:rsidR="002B45FD" w:rsidRDefault="002B45FD" w:rsidP="002B45FD">
      <w:pPr>
        <w:ind w:firstLine="708"/>
        <w:jc w:val="both"/>
        <w:rPr>
          <w:szCs w:val="28"/>
        </w:rPr>
      </w:pPr>
    </w:p>
    <w:p w14:paraId="63B128E1" w14:textId="19DF16AD" w:rsidR="002B45FD" w:rsidRDefault="002B45FD" w:rsidP="002B45FD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- </w:t>
      </w:r>
    </w:p>
    <w:p w14:paraId="1E7A39E0" w14:textId="6CA748ED" w:rsidR="002B45FD" w:rsidRDefault="002B45FD" w:rsidP="002B45FD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Верещагинского </w:t>
      </w:r>
    </w:p>
    <w:p w14:paraId="520AFCB2" w14:textId="0A8D2CF5" w:rsidR="002B45FD" w:rsidRDefault="002B45FD" w:rsidP="002B45FD">
      <w:pPr>
        <w:pStyle w:val="Style6"/>
        <w:ind w:firstLine="0"/>
        <w:rPr>
          <w:sz w:val="28"/>
          <w:szCs w:val="28"/>
        </w:rPr>
      </w:pPr>
      <w:r>
        <w:rPr>
          <w:sz w:val="28"/>
          <w:szCs w:val="28"/>
        </w:rPr>
        <w:t>городского округа Пермского края                                                      С.В. Кондратьев</w:t>
      </w:r>
    </w:p>
    <w:p w14:paraId="74665D8D" w14:textId="165793B7" w:rsidR="002B45FD" w:rsidRDefault="002B45FD" w:rsidP="006B3E63">
      <w:pPr>
        <w:jc w:val="both"/>
        <w:rPr>
          <w:szCs w:val="28"/>
        </w:rPr>
      </w:pPr>
    </w:p>
    <w:p w14:paraId="37641B31" w14:textId="740DDC81" w:rsidR="002B45FD" w:rsidRDefault="0081510C" w:rsidP="0081510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</w:t>
      </w:r>
      <w:r w:rsidR="002B45FD" w:rsidRPr="002B45FD">
        <w:rPr>
          <w:szCs w:val="28"/>
        </w:rPr>
        <w:t>УТВЕРЖДЕН</w:t>
      </w:r>
    </w:p>
    <w:p w14:paraId="277F0568" w14:textId="370C910F" w:rsidR="002B45FD" w:rsidRDefault="002B45FD" w:rsidP="002B45FD">
      <w:pPr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14:paraId="777D3ACC" w14:textId="06E02013" w:rsidR="002B45FD" w:rsidRDefault="0081510C" w:rsidP="002B45FD">
      <w:pPr>
        <w:jc w:val="right"/>
        <w:rPr>
          <w:szCs w:val="28"/>
        </w:rPr>
      </w:pPr>
      <w:r>
        <w:rPr>
          <w:szCs w:val="28"/>
        </w:rPr>
        <w:t xml:space="preserve">   </w:t>
      </w:r>
      <w:r w:rsidR="00933FC4">
        <w:rPr>
          <w:szCs w:val="28"/>
        </w:rPr>
        <w:t xml:space="preserve"> </w:t>
      </w:r>
      <w:r w:rsidR="002B45FD">
        <w:rPr>
          <w:szCs w:val="28"/>
        </w:rPr>
        <w:t>администрации Верещагинского</w:t>
      </w:r>
    </w:p>
    <w:p w14:paraId="396E1E0E" w14:textId="03D85DBE" w:rsidR="006B3E63" w:rsidRDefault="002B45FD" w:rsidP="002B45FD">
      <w:pPr>
        <w:jc w:val="right"/>
        <w:rPr>
          <w:szCs w:val="28"/>
        </w:rPr>
      </w:pPr>
      <w:r>
        <w:rPr>
          <w:szCs w:val="28"/>
        </w:rPr>
        <w:t xml:space="preserve">городского округа от </w:t>
      </w:r>
      <w:r w:rsidR="00227435">
        <w:rPr>
          <w:szCs w:val="28"/>
        </w:rPr>
        <w:t>25</w:t>
      </w:r>
      <w:r w:rsidR="00616ACC">
        <w:rPr>
          <w:szCs w:val="28"/>
        </w:rPr>
        <w:t>.03.2024</w:t>
      </w:r>
      <w:r w:rsidR="006B3E63">
        <w:rPr>
          <w:szCs w:val="28"/>
        </w:rPr>
        <w:t xml:space="preserve"> </w:t>
      </w:r>
    </w:p>
    <w:p w14:paraId="38A239BE" w14:textId="4FC05ABF" w:rsidR="002B45FD" w:rsidRPr="002B45FD" w:rsidRDefault="0081510C" w:rsidP="0081510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2B45FD">
        <w:rPr>
          <w:szCs w:val="28"/>
        </w:rPr>
        <w:t>№</w:t>
      </w:r>
      <w:r w:rsidR="00616ACC">
        <w:rPr>
          <w:szCs w:val="28"/>
        </w:rPr>
        <w:t xml:space="preserve"> 254-01-01-</w:t>
      </w:r>
      <w:bookmarkStart w:id="0" w:name="_GoBack"/>
      <w:bookmarkEnd w:id="0"/>
      <w:r w:rsidR="00227435">
        <w:rPr>
          <w:szCs w:val="28"/>
        </w:rPr>
        <w:t>470</w:t>
      </w:r>
    </w:p>
    <w:p w14:paraId="49F06438" w14:textId="77777777" w:rsidR="002B45FD" w:rsidRDefault="002B45FD" w:rsidP="002B45FD">
      <w:pPr>
        <w:jc w:val="both"/>
        <w:rPr>
          <w:sz w:val="24"/>
          <w:szCs w:val="24"/>
        </w:rPr>
      </w:pPr>
    </w:p>
    <w:p w14:paraId="1673F7BA" w14:textId="77777777" w:rsidR="002B45FD" w:rsidRPr="002B45FD" w:rsidRDefault="002B45FD" w:rsidP="002B45FD">
      <w:pPr>
        <w:jc w:val="center"/>
        <w:rPr>
          <w:szCs w:val="28"/>
        </w:rPr>
      </w:pPr>
      <w:r w:rsidRPr="002B45FD">
        <w:rPr>
          <w:szCs w:val="28"/>
        </w:rPr>
        <w:t>ПЛАН</w:t>
      </w:r>
    </w:p>
    <w:p w14:paraId="79F354A3" w14:textId="6E8BD7E7" w:rsidR="002B45FD" w:rsidRPr="002B45FD" w:rsidRDefault="002B45FD" w:rsidP="002B45FD">
      <w:pPr>
        <w:jc w:val="center"/>
        <w:rPr>
          <w:szCs w:val="28"/>
        </w:rPr>
      </w:pPr>
      <w:r w:rsidRPr="002B45FD">
        <w:rPr>
          <w:szCs w:val="28"/>
        </w:rPr>
        <w:t>мероприятий по предупреждению пожаров на территории Верещагинского городского округа в весенне</w:t>
      </w:r>
      <w:r w:rsidR="00616ACC">
        <w:rPr>
          <w:szCs w:val="28"/>
        </w:rPr>
        <w:t>-летний пожароопасный сезон 2024</w:t>
      </w:r>
      <w:r w:rsidRPr="002B45FD">
        <w:rPr>
          <w:szCs w:val="28"/>
        </w:rPr>
        <w:t xml:space="preserve"> года</w:t>
      </w:r>
    </w:p>
    <w:p w14:paraId="0702E8A8" w14:textId="77777777" w:rsidR="002B45FD" w:rsidRPr="002B45FD" w:rsidRDefault="002B45FD" w:rsidP="002B45FD">
      <w:pPr>
        <w:jc w:val="center"/>
        <w:rPr>
          <w:b/>
          <w:szCs w:val="28"/>
        </w:rPr>
      </w:pPr>
    </w:p>
    <w:p w14:paraId="15A416D4" w14:textId="667FA2A2" w:rsidR="002B45FD" w:rsidRPr="002B45FD" w:rsidRDefault="002B45FD" w:rsidP="002B45FD">
      <w:pPr>
        <w:numPr>
          <w:ilvl w:val="0"/>
          <w:numId w:val="2"/>
        </w:numPr>
        <w:suppressAutoHyphens/>
        <w:ind w:left="0" w:firstLine="709"/>
        <w:jc w:val="both"/>
        <w:rPr>
          <w:szCs w:val="28"/>
        </w:rPr>
      </w:pPr>
      <w:r w:rsidRPr="002B45FD">
        <w:rPr>
          <w:szCs w:val="28"/>
        </w:rPr>
        <w:t>В рамках подготовки к весенне-ле</w:t>
      </w:r>
      <w:r w:rsidR="00616ACC">
        <w:rPr>
          <w:szCs w:val="28"/>
        </w:rPr>
        <w:t>тнему пожароопасному сезону 2024</w:t>
      </w:r>
      <w:r w:rsidRPr="002B45FD">
        <w:rPr>
          <w:szCs w:val="28"/>
        </w:rPr>
        <w:t xml:space="preserve"> года директору МКУ «Центр ГО, ЧС и ПБ Верещагинского ГО»:</w:t>
      </w:r>
    </w:p>
    <w:p w14:paraId="530C736B" w14:textId="298E4C8C" w:rsidR="002B45FD" w:rsidRPr="002B45FD" w:rsidRDefault="00616ACC" w:rsidP="002B45FD">
      <w:pPr>
        <w:numPr>
          <w:ilvl w:val="1"/>
          <w:numId w:val="2"/>
        </w:numPr>
        <w:suppressAutoHyphens/>
        <w:jc w:val="both"/>
        <w:rPr>
          <w:szCs w:val="28"/>
        </w:rPr>
      </w:pPr>
      <w:r>
        <w:rPr>
          <w:szCs w:val="28"/>
        </w:rPr>
        <w:t>в срок до 18 марта 2024</w:t>
      </w:r>
      <w:r w:rsidR="0081510C">
        <w:rPr>
          <w:szCs w:val="28"/>
        </w:rPr>
        <w:t xml:space="preserve"> </w:t>
      </w:r>
      <w:r w:rsidR="002B45FD" w:rsidRPr="002B45FD">
        <w:rPr>
          <w:szCs w:val="28"/>
        </w:rPr>
        <w:t>года:</w:t>
      </w:r>
    </w:p>
    <w:p w14:paraId="1FB4B6C0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организовать проведения заседания комиссии по предупреждению, ликвидации чрезвычайных ситуаций и обеспечению пожарной безопасности Верещагинского городского округа (далее КЧС и ПБ городского округа) по принятию решения об издании муниципального правового акта по усилению мер пожарной безопасности и (или) установлению особого противопожарного режима на территории городского округа;</w:t>
      </w:r>
    </w:p>
    <w:p w14:paraId="72D3A649" w14:textId="1BE3DE34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разработать и утвердить план дополнительных мероприятий по предупреждению пожаров, гибели и травматизма людей от них и населенных пунктов в весенне</w:t>
      </w:r>
      <w:r w:rsidR="00616ACC">
        <w:rPr>
          <w:szCs w:val="28"/>
        </w:rPr>
        <w:t>-летний пожароопасный сезон 2024</w:t>
      </w:r>
      <w:r w:rsidRPr="002B45FD">
        <w:rPr>
          <w:szCs w:val="28"/>
        </w:rPr>
        <w:t xml:space="preserve"> года; </w:t>
      </w:r>
    </w:p>
    <w:p w14:paraId="3C9F23C0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провести корректировку и утверждение паспортов пожарной безопасности населенных пунктов, подверженных угрозе распространения лесных пожаров;</w:t>
      </w:r>
    </w:p>
    <w:p w14:paraId="402B3F83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 xml:space="preserve">разработать и согласовать с 16 ОНПР ежемесячных графиков патрулирования и проведения профилактических мероприятий по очистке территорий, прилегающих к лесу, от сухой травянистой растительности, валежника, порубочных остатков, мусора и других горючих материалов, отделению леса противопожарной минерализованной полосой или иных противопожарных барьеров, а также принятия собственниками сельскохозяйственных угодий мер по их защите от зарастания сорной растительностью, деревьями, кустарниками, своевременному проведению сенокошения на сенокосах; </w:t>
      </w:r>
    </w:p>
    <w:p w14:paraId="5630585C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осуществить проверку наличия и состояния телефонной связи и системы оповещения населения о пожаре в населенных пунктах;</w:t>
      </w:r>
    </w:p>
    <w:p w14:paraId="17BA9E1C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проверить состояние техники, привлекаемой для тушения пожаров, укомплектованность необходимым пожарно-техническим вооружением и создать для них запас ГСМ;</w:t>
      </w:r>
    </w:p>
    <w:p w14:paraId="6D506618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проверить состояние источников наружного противопожарного водоснабжения (противопожарных водоемов, резервуаров), пожарных пирсов и гидрантов;</w:t>
      </w:r>
    </w:p>
    <w:p w14:paraId="4069A353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lastRenderedPageBreak/>
        <w:t>организовать и вести на постоянной основе, разъяснительную работу с населением по вопросу соблюдения правил пожарной безопасности, в том числе в лесах, а также обеспечить регулярное информирование о складывающейся оперативной обстановке с пожарами и их последствиями;</w:t>
      </w:r>
    </w:p>
    <w:p w14:paraId="2FAB83B1" w14:textId="77777777" w:rsidR="002B45FD" w:rsidRPr="002B45FD" w:rsidRDefault="002B45FD" w:rsidP="002B45FD">
      <w:pPr>
        <w:numPr>
          <w:ilvl w:val="2"/>
          <w:numId w:val="1"/>
        </w:numPr>
        <w:suppressAutoHyphens/>
        <w:ind w:left="0" w:firstLine="704"/>
        <w:jc w:val="both"/>
        <w:rPr>
          <w:szCs w:val="28"/>
        </w:rPr>
      </w:pPr>
      <w:r w:rsidRPr="002B45FD">
        <w:rPr>
          <w:szCs w:val="28"/>
        </w:rPr>
        <w:t>уделить особое внимание многодетным и неблагополучным семьям, одиноким престарелым пенсионерам и инвалидам, лицам - злоупотребляющим спиртными напитками</w:t>
      </w:r>
      <w:r w:rsidRPr="002B45FD">
        <w:rPr>
          <w:color w:val="000000"/>
          <w:szCs w:val="28"/>
        </w:rPr>
        <w:t>.</w:t>
      </w:r>
    </w:p>
    <w:p w14:paraId="61E7DD4A" w14:textId="585DB05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1.2. совместно с начальниками территориальных отделов администраци</w:t>
      </w:r>
      <w:r w:rsidR="00616ACC">
        <w:rPr>
          <w:szCs w:val="28"/>
        </w:rPr>
        <w:t>и городского округа в срок до 26 апреля 2026</w:t>
      </w:r>
      <w:r w:rsidRPr="002B45FD">
        <w:rPr>
          <w:szCs w:val="28"/>
        </w:rPr>
        <w:t xml:space="preserve"> года организовать:</w:t>
      </w:r>
    </w:p>
    <w:p w14:paraId="17213E5F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1.2.1. контроль за своевременным проведением, предусмотренных Правилами противопожарного режима в Российской Федерации, утвержденными постановлением Правительства Российской Федерации от  16 сентября 2020 г. № 1479, мероприятий по очистки территорий населенных пунктов от горючих отходов и несанкционированных свалок, горючих материалов, обустроить защитные противопожарные минерализованные полосы, обеспечить сбор и вывоз сухой растительности;</w:t>
      </w:r>
    </w:p>
    <w:p w14:paraId="716277DC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1.2.2. на период устойчивой сухой, жаркой погоды, при сильном ветре, а также установлении особого противопожарного режима на подведомственной территории вводить запреты на разведение костров и сжигание горючих материалов и мусора, проведение сельскохозяйственных палов, пожароопасных работ, топку печей, кухонных и котельных установок;</w:t>
      </w:r>
    </w:p>
    <w:p w14:paraId="699D1959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1.2.3. на сходах граждан рассматривать вопросы обеспечения пожарной безопасности на подведомственных территориях;</w:t>
      </w:r>
    </w:p>
    <w:p w14:paraId="4AE250DC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 xml:space="preserve">1.2.4. привлекать к работе по профилактике пожаров и пропаганде в сфере пожарной безопасности сотрудников пожарной охраны и других специалистов. </w:t>
      </w:r>
    </w:p>
    <w:p w14:paraId="6744E67B" w14:textId="31FB05A4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2. Рекомендовать руководителям жилищно-коммунальных служб, уп</w:t>
      </w:r>
      <w:r w:rsidR="00616ACC">
        <w:rPr>
          <w:szCs w:val="28"/>
        </w:rPr>
        <w:t>равляющим компаниям в срок до 15 апреля 2024</w:t>
      </w:r>
      <w:r w:rsidRPr="002B45FD">
        <w:rPr>
          <w:szCs w:val="28"/>
        </w:rPr>
        <w:t xml:space="preserve"> года разработать планы мероприятий   по предупреждению пожаров, гибели людей и приведению жилого фонда в пожаробезопасное состояние, в которых предусмотреть:</w:t>
      </w:r>
    </w:p>
    <w:p w14:paraId="594ADF5D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2.1. организацию работы по уборке и вывозу мусора с территорий жилого фонда;</w:t>
      </w:r>
    </w:p>
    <w:p w14:paraId="2867D518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 xml:space="preserve">2.2. очистку подвалов, технических подвалов (подполий) и чердаков от горючих материалов, входные двери и люки закрыть на замки; </w:t>
      </w:r>
      <w:r w:rsidRPr="002B45FD">
        <w:rPr>
          <w:szCs w:val="28"/>
        </w:rPr>
        <w:br/>
      </w:r>
      <w:r w:rsidRPr="002B45FD">
        <w:rPr>
          <w:szCs w:val="28"/>
        </w:rPr>
        <w:tab/>
        <w:t>2.3. провести ревизии и ремонты электросетей и электрооборудования, отопительных печей и очистку дымоходов от отложений сажи, в жилых домах, находящихся в оперативном управлении.</w:t>
      </w:r>
    </w:p>
    <w:p w14:paraId="3266B92F" w14:textId="72EE6F7A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3. Отделу сельского хозяйства администрации Верещагинског</w:t>
      </w:r>
      <w:r w:rsidR="00616ACC">
        <w:rPr>
          <w:szCs w:val="28"/>
        </w:rPr>
        <w:t>о городского округа в срок до 05 апреля 2024</w:t>
      </w:r>
      <w:r w:rsidRPr="002B45FD">
        <w:rPr>
          <w:szCs w:val="28"/>
        </w:rPr>
        <w:t xml:space="preserve"> года довести до руководителей сельскохозяйственных предприятий требования о приведении объектов и прилегающих к ним территорий в пожаробезопасное состояние.</w:t>
      </w:r>
    </w:p>
    <w:p w14:paraId="29DB1425" w14:textId="6A92B07A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4. Рекомендовать руководителям сельскохозяйс</w:t>
      </w:r>
      <w:r w:rsidR="00616ACC">
        <w:rPr>
          <w:szCs w:val="28"/>
        </w:rPr>
        <w:t>твенных предприятий в срок до 29 апреля 2024</w:t>
      </w:r>
      <w:r w:rsidRPr="002B45FD">
        <w:rPr>
          <w:szCs w:val="28"/>
        </w:rPr>
        <w:t xml:space="preserve"> г.:</w:t>
      </w:r>
    </w:p>
    <w:p w14:paraId="54A0A1A3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lastRenderedPageBreak/>
        <w:tab/>
        <w:t>4.1. произвести очистку и вывоз с территорий сельхозпредприятий горючих отходов, мусора, сухой травы;</w:t>
      </w:r>
    </w:p>
    <w:p w14:paraId="3165CE05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4.2. привести в надлежащее состояние дороги, проезды и подъезды к зданиям, сооружениям, противопожарным водоисточникам, используемым для пожаротушения;</w:t>
      </w:r>
    </w:p>
    <w:p w14:paraId="299D6D8F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4.3. произвести ревизию источников противопожарного водоснабжения (подземные емкости, пруды, водонапорные башни);</w:t>
      </w:r>
    </w:p>
    <w:p w14:paraId="1780D554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 xml:space="preserve"> </w:t>
      </w:r>
      <w:r w:rsidRPr="002B45FD">
        <w:rPr>
          <w:szCs w:val="28"/>
        </w:rPr>
        <w:tab/>
        <w:t>4.4. произвести ревизию и техническое обслуживание электросетей, электрооборудования, молниевой защиты;</w:t>
      </w:r>
    </w:p>
    <w:p w14:paraId="4484AAD7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 xml:space="preserve"> </w:t>
      </w:r>
      <w:r w:rsidRPr="002B45FD">
        <w:rPr>
          <w:szCs w:val="28"/>
        </w:rPr>
        <w:tab/>
        <w:t>4.5. провести противопожарный инструктаж со всеми лицами, задействованными в посевной кампании, заготовке кормов, уборке урожая, а уборочные агрегаты и автомобили обеспечить первичными средствами пожаротушения и искрогасителями;</w:t>
      </w:r>
    </w:p>
    <w:p w14:paraId="309AE435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4.6. запретить сжигание стерни, сухой травы и разведение костров на полях.</w:t>
      </w:r>
      <w:r w:rsidRPr="002B45FD">
        <w:rPr>
          <w:szCs w:val="28"/>
        </w:rPr>
        <w:br/>
      </w:r>
      <w:r w:rsidRPr="002B45FD">
        <w:rPr>
          <w:szCs w:val="28"/>
        </w:rPr>
        <w:tab/>
        <w:t>5. Рекомендовать руководителям, осуществляющих переработку древесины (лесхозов, лесничеств, арендаторам лесов), расположенных на территории Верещагинского городского округа:</w:t>
      </w:r>
    </w:p>
    <w:p w14:paraId="41318086" w14:textId="46F483AF" w:rsidR="002B45FD" w:rsidRPr="002B45FD" w:rsidRDefault="00100C26" w:rsidP="002B45FD">
      <w:pPr>
        <w:ind w:firstLine="708"/>
        <w:jc w:val="both"/>
        <w:rPr>
          <w:szCs w:val="28"/>
        </w:rPr>
      </w:pPr>
      <w:r>
        <w:rPr>
          <w:szCs w:val="28"/>
        </w:rPr>
        <w:t>5.1. в срок до 26 апреля 2024</w:t>
      </w:r>
      <w:r w:rsidR="002B45FD" w:rsidRPr="002B45FD">
        <w:rPr>
          <w:szCs w:val="28"/>
        </w:rPr>
        <w:t xml:space="preserve"> года:</w:t>
      </w:r>
    </w:p>
    <w:p w14:paraId="231C6228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5.1.1. обеспечить своевременное выполнение комплекса мероприятий по противопожарному обустройству лесов, обеспечению средствами предупреждения и тушения лесных пожаров;</w:t>
      </w:r>
    </w:p>
    <w:p w14:paraId="12EE6B55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5.1.2. привести в исправное состояние источники наружного противопожарного водоснабжения;</w:t>
      </w:r>
    </w:p>
    <w:p w14:paraId="5F984457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5.1.3. очистить территорию от мусора и других горючих материалов;</w:t>
      </w:r>
    </w:p>
    <w:p w14:paraId="6F829ABD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 xml:space="preserve">5.2. на весь пожароопасный период: </w:t>
      </w:r>
      <w:r w:rsidRPr="002B45FD">
        <w:rPr>
          <w:szCs w:val="28"/>
        </w:rPr>
        <w:tab/>
      </w:r>
    </w:p>
    <w:p w14:paraId="00773C66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 xml:space="preserve">5.2.1. обеспечить соблюдение требований противопожарного режима и охрану в нерабочее время объектов переработки древесины в период установления особого противопожарного режима. </w:t>
      </w:r>
    </w:p>
    <w:p w14:paraId="7954D2B8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5.2.2. оборудовать места массового отдыха населения стендами с наглядной агитацией, установить знаки, запрещающие разведение костров, въезд автотранспорта в лесные массивы.</w:t>
      </w:r>
    </w:p>
    <w:p w14:paraId="4624C97E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6. Рекомендовать собственникам и балансодержателям водопроводных сетей:</w:t>
      </w:r>
    </w:p>
    <w:p w14:paraId="0C52B454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6.1. произвести планово-предупредительный ремонт сетей наружного хозяйственно-питьевого и противопожарного водопровода и пожарных гидрантов;</w:t>
      </w:r>
    </w:p>
    <w:p w14:paraId="5BDCADEA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6.2. обновить указатели имеющихся пожарных гидрантов;</w:t>
      </w:r>
    </w:p>
    <w:p w14:paraId="3C08DB13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6.3. обеспечить необходимое для пожаротушения постоянное давление в сети.</w:t>
      </w:r>
    </w:p>
    <w:p w14:paraId="3AC9456A" w14:textId="327554A2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7. Рекомендовать руководителям, организаций всех</w:t>
      </w:r>
      <w:r w:rsidR="00100C26">
        <w:rPr>
          <w:szCs w:val="28"/>
        </w:rPr>
        <w:t xml:space="preserve"> форм собственности в срок до 30 апреля 2024</w:t>
      </w:r>
      <w:r w:rsidRPr="002B45FD">
        <w:rPr>
          <w:szCs w:val="28"/>
        </w:rPr>
        <w:t xml:space="preserve"> года:</w:t>
      </w:r>
    </w:p>
    <w:p w14:paraId="5678C15B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7.1. организовать обучение рабочих и служащих по соблюдению правил противопожарного режима, установленных запретов и доведению порядка действий в случае возникновения пожара;</w:t>
      </w:r>
    </w:p>
    <w:p w14:paraId="719EB5B1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lastRenderedPageBreak/>
        <w:tab/>
        <w:t>7.2. назначить ответственных лиц за обеспечение пожарной безопасности;</w:t>
      </w:r>
    </w:p>
    <w:p w14:paraId="70AD4E3E" w14:textId="77777777" w:rsidR="002B45FD" w:rsidRPr="002B45FD" w:rsidRDefault="002B45FD" w:rsidP="002B45FD">
      <w:pPr>
        <w:ind w:firstLine="708"/>
        <w:jc w:val="both"/>
        <w:rPr>
          <w:szCs w:val="28"/>
        </w:rPr>
      </w:pPr>
      <w:r w:rsidRPr="002B45FD">
        <w:rPr>
          <w:szCs w:val="28"/>
        </w:rPr>
        <w:t>7.3. произвести ремонт и техническое обслуживание имеющихся установок обнаружения и тушения пожаров, средств технической связи, противопожарного водоснабжения, электрохозяйства;</w:t>
      </w:r>
    </w:p>
    <w:p w14:paraId="439FA5F9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7.4. обеспечить возможность беспрепятственного проезда пожарной техники на подведомственной территории к жилым и иным зданиям;</w:t>
      </w:r>
    </w:p>
    <w:p w14:paraId="5EAF0843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7.5. провести проверки жилых, общественных и административных зданий (помещений) и закрепленных территорий, в том числе в целях предотвращения несанкционированного доступа посторонних лиц в подвалы и помещения технических этажей;</w:t>
      </w:r>
    </w:p>
    <w:p w14:paraId="7BDCE520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7.6. принять исчерпывающие меры по выполнению предписаний 16 Отдела надзорной деятельности и профилактической работы по Верещагинскому и Очерскому городским округам, направленных на укрепление противопожарной защищенности объектов экономики округа.</w:t>
      </w:r>
    </w:p>
    <w:p w14:paraId="644F0751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8. Руководителям учреждений образования и культуры организовать проведение дополнительного комплекса мероприятий, направленных на профилактику гибели детей на пожарах.</w:t>
      </w:r>
    </w:p>
    <w:p w14:paraId="46D890A8" w14:textId="77777777" w:rsidR="002B45FD" w:rsidRPr="002B45FD" w:rsidRDefault="002B45FD" w:rsidP="002B45FD">
      <w:pPr>
        <w:jc w:val="both"/>
        <w:rPr>
          <w:szCs w:val="28"/>
        </w:rPr>
      </w:pPr>
      <w:r w:rsidRPr="002B45FD">
        <w:rPr>
          <w:szCs w:val="28"/>
        </w:rPr>
        <w:tab/>
        <w:t>9. Рекомендовать начальнику МО МВД России «Верещагинский» организовать проверки и контроль противопожарного режима и соблюдения правил пожарной безопасности в населенных пунктах, жилом секторе округа силами участковых инспекторов полиции.</w:t>
      </w:r>
    </w:p>
    <w:p w14:paraId="7D325BE3" w14:textId="77777777" w:rsidR="002B45FD" w:rsidRPr="002B45FD" w:rsidRDefault="002B45FD" w:rsidP="002B45FD">
      <w:pPr>
        <w:pStyle w:val="a5"/>
        <w:spacing w:line="240" w:lineRule="auto"/>
        <w:ind w:firstLine="0"/>
        <w:rPr>
          <w:szCs w:val="28"/>
        </w:rPr>
      </w:pPr>
    </w:p>
    <w:p w14:paraId="517AE755" w14:textId="6F48C9CE" w:rsidR="002B45FD" w:rsidRPr="002B45FD" w:rsidRDefault="002B45FD" w:rsidP="002B45FD">
      <w:pPr>
        <w:pStyle w:val="a6"/>
        <w:jc w:val="center"/>
        <w:rPr>
          <w:szCs w:val="28"/>
        </w:rPr>
      </w:pPr>
    </w:p>
    <w:p w14:paraId="6046DF07" w14:textId="77777777" w:rsidR="002B45FD" w:rsidRPr="002B45FD" w:rsidRDefault="002B45FD">
      <w:pPr>
        <w:pStyle w:val="a6"/>
        <w:rPr>
          <w:szCs w:val="28"/>
        </w:rPr>
      </w:pPr>
    </w:p>
    <w:p w14:paraId="4AF8C1BF" w14:textId="77777777" w:rsidR="002B45FD" w:rsidRPr="002B45FD" w:rsidRDefault="002B45FD">
      <w:pPr>
        <w:pStyle w:val="a6"/>
        <w:rPr>
          <w:szCs w:val="28"/>
        </w:rPr>
      </w:pPr>
    </w:p>
    <w:p w14:paraId="2539519D" w14:textId="77777777" w:rsidR="002B45FD" w:rsidRPr="002B45FD" w:rsidRDefault="002B45FD">
      <w:pPr>
        <w:pStyle w:val="a6"/>
        <w:rPr>
          <w:szCs w:val="28"/>
        </w:rPr>
      </w:pPr>
    </w:p>
    <w:p w14:paraId="541D2275" w14:textId="77777777" w:rsidR="002B45FD" w:rsidRPr="002B45FD" w:rsidRDefault="002B45FD">
      <w:pPr>
        <w:pStyle w:val="a6"/>
        <w:rPr>
          <w:szCs w:val="28"/>
        </w:rPr>
      </w:pPr>
    </w:p>
    <w:p w14:paraId="620B34C0" w14:textId="77777777" w:rsidR="002B45FD" w:rsidRPr="002B45FD" w:rsidRDefault="002B45FD">
      <w:pPr>
        <w:pStyle w:val="a6"/>
        <w:rPr>
          <w:szCs w:val="28"/>
        </w:rPr>
      </w:pPr>
    </w:p>
    <w:p w14:paraId="38364E0A" w14:textId="77777777" w:rsidR="002B45FD" w:rsidRPr="002B45FD" w:rsidRDefault="002B45FD">
      <w:pPr>
        <w:pStyle w:val="a6"/>
        <w:rPr>
          <w:szCs w:val="28"/>
        </w:rPr>
      </w:pPr>
    </w:p>
    <w:p w14:paraId="32660725" w14:textId="72F02997" w:rsidR="008741B6" w:rsidRPr="002B45FD" w:rsidRDefault="00F84252">
      <w:pPr>
        <w:pStyle w:val="a6"/>
        <w:rPr>
          <w:szCs w:val="28"/>
        </w:rPr>
      </w:pPr>
      <w:r w:rsidRPr="002B45F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RPr="002B45FD" w:rsidSect="002B45FD">
      <w:headerReference w:type="default" r:id="rId9"/>
      <w:footerReference w:type="default" r:id="rId10"/>
      <w:pgSz w:w="11906" w:h="16838" w:code="9"/>
      <w:pgMar w:top="709" w:right="707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A4F73" w14:textId="77777777" w:rsidR="00DF57B1" w:rsidRDefault="00DF57B1">
      <w:r>
        <w:separator/>
      </w:r>
    </w:p>
  </w:endnote>
  <w:endnote w:type="continuationSeparator" w:id="0">
    <w:p w14:paraId="5A42F96F" w14:textId="77777777" w:rsidR="00DF57B1" w:rsidRDefault="00DF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E56A" w14:textId="47455BEF" w:rsidR="002B45FD" w:rsidRDefault="002B45FD">
    <w:pPr>
      <w:pStyle w:val="ab"/>
      <w:jc w:val="center"/>
    </w:pPr>
  </w:p>
  <w:p w14:paraId="2FAC2EE9" w14:textId="013D481B"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AC11" w14:textId="77777777" w:rsidR="00DF57B1" w:rsidRDefault="00DF57B1">
      <w:r>
        <w:separator/>
      </w:r>
    </w:p>
  </w:footnote>
  <w:footnote w:type="continuationSeparator" w:id="0">
    <w:p w14:paraId="4E04AA7C" w14:textId="77777777" w:rsidR="00DF57B1" w:rsidRDefault="00DF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75850"/>
      <w:docPartObj>
        <w:docPartGallery w:val="Page Numbers (Top of Page)"/>
        <w:docPartUnique/>
      </w:docPartObj>
    </w:sdtPr>
    <w:sdtEndPr/>
    <w:sdtContent>
      <w:p w14:paraId="548E5A1C" w14:textId="1AA4C61C" w:rsidR="00283C81" w:rsidRDefault="00283C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97">
          <w:rPr>
            <w:noProof/>
          </w:rPr>
          <w:t>4</w:t>
        </w:r>
        <w:r>
          <w:fldChar w:fldCharType="end"/>
        </w:r>
      </w:p>
    </w:sdtContent>
  </w:sdt>
  <w:p w14:paraId="44739B5F" w14:textId="77777777" w:rsidR="002B45FD" w:rsidRDefault="002B45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01DFE"/>
    <w:multiLevelType w:val="multilevel"/>
    <w:tmpl w:val="A13C05C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</w:lvl>
    <w:lvl w:ilvl="2">
      <w:start w:val="1"/>
      <w:numFmt w:val="decimalZero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1" w15:restartNumberingAfterBreak="0">
    <w:nsid w:val="6D6C1AFF"/>
    <w:multiLevelType w:val="multilevel"/>
    <w:tmpl w:val="83B64034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2" w:hanging="54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6" w:hanging="720"/>
      </w:pPr>
      <w:rPr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88" w:hanging="1080"/>
      </w:pPr>
      <w:rPr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52" w:hanging="1440"/>
      </w:pPr>
      <w:rPr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4" w:hanging="1440"/>
      </w:pPr>
      <w:rPr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16" w:hanging="1800"/>
      </w:pPr>
      <w:rPr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52"/>
    <w:rsid w:val="00064595"/>
    <w:rsid w:val="00066153"/>
    <w:rsid w:val="00090484"/>
    <w:rsid w:val="00097994"/>
    <w:rsid w:val="000C1849"/>
    <w:rsid w:val="000C2D90"/>
    <w:rsid w:val="00100C26"/>
    <w:rsid w:val="00143108"/>
    <w:rsid w:val="001503FA"/>
    <w:rsid w:val="001B2E61"/>
    <w:rsid w:val="00227435"/>
    <w:rsid w:val="002802BE"/>
    <w:rsid w:val="00283C81"/>
    <w:rsid w:val="002B45FD"/>
    <w:rsid w:val="00311DAC"/>
    <w:rsid w:val="0036013B"/>
    <w:rsid w:val="0047083E"/>
    <w:rsid w:val="004745B9"/>
    <w:rsid w:val="00482A25"/>
    <w:rsid w:val="004E297D"/>
    <w:rsid w:val="004F6BB4"/>
    <w:rsid w:val="00564076"/>
    <w:rsid w:val="00573497"/>
    <w:rsid w:val="005840C7"/>
    <w:rsid w:val="005955BE"/>
    <w:rsid w:val="005A225B"/>
    <w:rsid w:val="00616ACC"/>
    <w:rsid w:val="006B3E63"/>
    <w:rsid w:val="006F2B94"/>
    <w:rsid w:val="00715A69"/>
    <w:rsid w:val="0081510C"/>
    <w:rsid w:val="008741B6"/>
    <w:rsid w:val="008936EC"/>
    <w:rsid w:val="00895AEC"/>
    <w:rsid w:val="00933FC4"/>
    <w:rsid w:val="009C011A"/>
    <w:rsid w:val="00A16F73"/>
    <w:rsid w:val="00A442D4"/>
    <w:rsid w:val="00A701BA"/>
    <w:rsid w:val="00AE0B25"/>
    <w:rsid w:val="00B01DB0"/>
    <w:rsid w:val="00B55646"/>
    <w:rsid w:val="00B921B5"/>
    <w:rsid w:val="00C17F88"/>
    <w:rsid w:val="00DF3619"/>
    <w:rsid w:val="00DF57B1"/>
    <w:rsid w:val="00E25DA7"/>
    <w:rsid w:val="00F22F1F"/>
    <w:rsid w:val="00F31ED4"/>
    <w:rsid w:val="00F6686C"/>
    <w:rsid w:val="00F84252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AA038DF4-A790-4772-9AEB-9778B4B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qFormat/>
    <w:rsid w:val="002B45FD"/>
    <w:pPr>
      <w:widowControl w:val="0"/>
      <w:suppressAutoHyphens/>
      <w:autoSpaceDE w:val="0"/>
      <w:spacing w:line="326" w:lineRule="exact"/>
      <w:ind w:firstLine="564"/>
      <w:jc w:val="both"/>
    </w:pPr>
    <w:rPr>
      <w:sz w:val="24"/>
      <w:szCs w:val="24"/>
      <w:lang w:eastAsia="zh-CN"/>
    </w:rPr>
  </w:style>
  <w:style w:type="character" w:styleId="ae">
    <w:name w:val="line number"/>
    <w:basedOn w:val="a0"/>
    <w:semiHidden/>
    <w:unhideWhenUsed/>
    <w:rsid w:val="002B45FD"/>
  </w:style>
  <w:style w:type="character" w:customStyle="1" w:styleId="ac">
    <w:name w:val="Нижний колонтитул Знак"/>
    <w:basedOn w:val="a0"/>
    <w:link w:val="ab"/>
    <w:uiPriority w:val="99"/>
    <w:rsid w:val="002B45FD"/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283C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069B-8933-483C-B6C5-A6A433A4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2023-03-10T10:40:00Z</cp:lastPrinted>
  <dcterms:created xsi:type="dcterms:W3CDTF">2024-03-22T08:06:00Z</dcterms:created>
  <dcterms:modified xsi:type="dcterms:W3CDTF">2024-03-25T06:41:00Z</dcterms:modified>
</cp:coreProperties>
</file>