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F9F" w14:textId="77777777" w:rsidR="0047742C" w:rsidRDefault="0047742C" w:rsidP="0047742C">
      <w:pPr>
        <w:pStyle w:val="a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35B67F24">
                <wp:simplePos x="0" y="0"/>
                <wp:positionH relativeFrom="page">
                  <wp:posOffset>4661452</wp:posOffset>
                </wp:positionH>
                <wp:positionV relativeFrom="page">
                  <wp:posOffset>2276061</wp:posOffset>
                </wp:positionV>
                <wp:extent cx="2101132" cy="274320"/>
                <wp:effectExtent l="0" t="0" r="1397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1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55C4C6DA" w:rsidR="00311DAC" w:rsidRPr="00482A25" w:rsidRDefault="0047742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9866C1">
                              <w:rPr>
                                <w:szCs w:val="28"/>
                                <w:lang w:val="ru-RU"/>
                              </w:rPr>
                              <w:t>1248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67.05pt;margin-top:179.2pt;width:165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eysA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" filled="f" stroked="f">
                <v:textbox inset="0,0,0,0">
                  <w:txbxContent>
                    <w:p w14:paraId="01F5B34C" w14:textId="55C4C6DA" w:rsidR="00311DAC" w:rsidRPr="00482A25" w:rsidRDefault="0047742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254-01-01-</w:t>
                      </w:r>
                      <w:r w:rsidR="009866C1">
                        <w:rPr>
                          <w:szCs w:val="28"/>
                          <w:lang w:val="ru-RU"/>
                        </w:rPr>
                        <w:t>1248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3699CEFB">
                <wp:simplePos x="0" y="0"/>
                <wp:positionH relativeFrom="page">
                  <wp:posOffset>1209675</wp:posOffset>
                </wp:positionH>
                <wp:positionV relativeFrom="page">
                  <wp:posOffset>2276475</wp:posOffset>
                </wp:positionV>
                <wp:extent cx="183070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3A201BA4" w:rsidR="00311DAC" w:rsidRPr="00482A25" w:rsidRDefault="009866C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23.06</w:t>
                            </w:r>
                            <w:r w:rsidR="0047742C">
                              <w:rPr>
                                <w:szCs w:val="28"/>
                                <w:lang w:val="ru-RU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95.25pt;margin-top:179.25pt;width:144.1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25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" filled="f" stroked="f">
                <v:textbox inset="0,0,0,0">
                  <w:txbxContent>
                    <w:p w14:paraId="0267C261" w14:textId="3A201BA4" w:rsidR="00311DAC" w:rsidRPr="00482A25" w:rsidRDefault="009866C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23.06</w:t>
                      </w:r>
                      <w:r w:rsidR="0047742C">
                        <w:rPr>
                          <w:szCs w:val="28"/>
                          <w:lang w:val="ru-RU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0F99AA66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О внесении изменений в </w:t>
      </w:r>
    </w:p>
    <w:p w14:paraId="5B80D53D" w14:textId="77777777" w:rsidR="0047742C" w:rsidRDefault="0047742C" w:rsidP="0047742C">
      <w:pPr>
        <w:pStyle w:val="a7"/>
        <w:spacing w:after="0" w:line="240" w:lineRule="auto"/>
      </w:pPr>
      <w:r>
        <w:t>административный регламент</w:t>
      </w:r>
    </w:p>
    <w:p w14:paraId="16E40C24" w14:textId="6998C3FB" w:rsidR="0047742C" w:rsidRDefault="0047742C" w:rsidP="0047742C">
      <w:pPr>
        <w:pStyle w:val="a7"/>
        <w:spacing w:after="0" w:line="240" w:lineRule="auto"/>
      </w:pPr>
      <w:r>
        <w:t>предоставления муниципальной</w:t>
      </w:r>
    </w:p>
    <w:p w14:paraId="5F8E505F" w14:textId="77777777" w:rsidR="00B65E0E" w:rsidRDefault="0047742C" w:rsidP="00B65E0E">
      <w:pPr>
        <w:pStyle w:val="a7"/>
        <w:spacing w:after="0" w:line="240" w:lineRule="auto"/>
      </w:pPr>
      <w:r>
        <w:t>услуги «</w:t>
      </w:r>
      <w:r w:rsidR="00B65E0E">
        <w:t xml:space="preserve">Предоставление недвижимого </w:t>
      </w:r>
    </w:p>
    <w:p w14:paraId="45A546F5" w14:textId="77777777" w:rsidR="00B65E0E" w:rsidRDefault="00B65E0E" w:rsidP="00B65E0E">
      <w:pPr>
        <w:pStyle w:val="a7"/>
        <w:spacing w:after="0" w:line="240" w:lineRule="auto"/>
      </w:pPr>
      <w:r>
        <w:t>имущества, находящегося в</w:t>
      </w:r>
    </w:p>
    <w:p w14:paraId="42D88EF9" w14:textId="054B0EDE" w:rsidR="00B65E0E" w:rsidRDefault="00B65E0E" w:rsidP="00B65E0E">
      <w:pPr>
        <w:pStyle w:val="a7"/>
        <w:spacing w:after="0" w:line="240" w:lineRule="auto"/>
      </w:pPr>
      <w:r>
        <w:t xml:space="preserve">муниципальной собственности, </w:t>
      </w:r>
    </w:p>
    <w:p w14:paraId="3B378EA1" w14:textId="77777777" w:rsidR="00B65E0E" w:rsidRDefault="00B65E0E" w:rsidP="00B65E0E">
      <w:pPr>
        <w:pStyle w:val="a7"/>
        <w:spacing w:after="0" w:line="240" w:lineRule="auto"/>
      </w:pPr>
      <w:r>
        <w:t xml:space="preserve">арендуемого субъектами малого и </w:t>
      </w:r>
    </w:p>
    <w:p w14:paraId="6957F557" w14:textId="77777777" w:rsidR="00B65E0E" w:rsidRDefault="00B65E0E" w:rsidP="00B65E0E">
      <w:pPr>
        <w:pStyle w:val="a7"/>
        <w:spacing w:after="0" w:line="240" w:lineRule="auto"/>
      </w:pPr>
      <w:r>
        <w:t xml:space="preserve">среднего предпринимательства при </w:t>
      </w:r>
    </w:p>
    <w:p w14:paraId="3FBF91B4" w14:textId="77777777" w:rsidR="00B65E0E" w:rsidRDefault="00B65E0E" w:rsidP="00B65E0E">
      <w:pPr>
        <w:pStyle w:val="a7"/>
        <w:spacing w:after="0" w:line="240" w:lineRule="auto"/>
      </w:pPr>
      <w:r>
        <w:t xml:space="preserve">реализации ими права на приобретение </w:t>
      </w:r>
    </w:p>
    <w:p w14:paraId="32660725" w14:textId="363E69C6" w:rsidR="008741B6" w:rsidRDefault="00B65E0E" w:rsidP="00B65E0E">
      <w:pPr>
        <w:pStyle w:val="a7"/>
        <w:spacing w:after="0" w:line="240" w:lineRule="auto"/>
      </w:pPr>
      <w:r>
        <w:t>арендованного имущества, в собственность</w:t>
      </w:r>
      <w:r w:rsidR="0047742C">
        <w:t>»</w:t>
      </w:r>
    </w:p>
    <w:p w14:paraId="136CB436" w14:textId="77777777" w:rsidR="00C824B6" w:rsidRPr="00C824B6" w:rsidRDefault="00C824B6" w:rsidP="00873367">
      <w:pPr>
        <w:pStyle w:val="a5"/>
      </w:pPr>
    </w:p>
    <w:p w14:paraId="72154D2B" w14:textId="77777777" w:rsidR="00C824B6" w:rsidRDefault="00C824B6" w:rsidP="00873367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Верещагинский городской округ Пермского края, </w:t>
      </w:r>
    </w:p>
    <w:p w14:paraId="01BE714D" w14:textId="2DEF3FCA" w:rsidR="006F30DF" w:rsidRDefault="006F30DF" w:rsidP="00873367">
      <w:pPr>
        <w:autoSpaceDE w:val="0"/>
        <w:autoSpaceDN w:val="0"/>
        <w:adjustRightInd w:val="0"/>
        <w:jc w:val="both"/>
        <w:rPr>
          <w:szCs w:val="28"/>
        </w:rPr>
      </w:pPr>
      <w:r w:rsidRPr="00C26B18">
        <w:rPr>
          <w:szCs w:val="28"/>
        </w:rPr>
        <w:t>администрация Верещагинского городского округа ПОСТАНОВЛЯЕТ:</w:t>
      </w:r>
    </w:p>
    <w:p w14:paraId="083AC580" w14:textId="7D0AF57C" w:rsidR="00EE1C7D" w:rsidRPr="00C824B6" w:rsidRDefault="00C824B6" w:rsidP="00873367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C824B6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8C4BC6" w:rsidRPr="00C824B6">
        <w:rPr>
          <w:szCs w:val="28"/>
        </w:rPr>
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права на приобретение арендованного имущества, в собственность», утвержденного </w:t>
      </w:r>
      <w:r w:rsidR="008C4BC6" w:rsidRPr="00C824B6">
        <w:rPr>
          <w:color w:val="000000"/>
          <w:szCs w:val="28"/>
        </w:rPr>
        <w:t>постановлением администрации Верещагинского городского округа Пермского края от 13.12.2021 № 254-01-01-2187</w:t>
      </w:r>
      <w:r w:rsidRPr="00C824B6">
        <w:rPr>
          <w:color w:val="000000"/>
          <w:szCs w:val="28"/>
        </w:rPr>
        <w:t>,</w:t>
      </w:r>
      <w:r w:rsidR="00900CD7" w:rsidRPr="00C824B6">
        <w:rPr>
          <w:color w:val="000000"/>
          <w:szCs w:val="28"/>
        </w:rPr>
        <w:t xml:space="preserve"> </w:t>
      </w:r>
      <w:r w:rsidRPr="00C824B6">
        <w:rPr>
          <w:color w:val="000000"/>
          <w:szCs w:val="28"/>
        </w:rPr>
        <w:t>следующие изменения:</w:t>
      </w:r>
    </w:p>
    <w:p w14:paraId="0202DDE0" w14:textId="4E6F745D" w:rsidR="00C824B6" w:rsidRPr="00D662CF" w:rsidRDefault="00C824B6" w:rsidP="00873367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1361F6">
        <w:rPr>
          <w:szCs w:val="28"/>
        </w:rPr>
        <w:t>в абзаце 6 п.</w:t>
      </w:r>
      <w:r w:rsidR="005F4F87">
        <w:rPr>
          <w:szCs w:val="28"/>
        </w:rPr>
        <w:t xml:space="preserve"> п.</w:t>
      </w:r>
      <w:r w:rsidRPr="001361F6">
        <w:rPr>
          <w:szCs w:val="28"/>
        </w:rPr>
        <w:t xml:space="preserve"> 1.3.1.</w:t>
      </w:r>
      <w:r w:rsidR="005F4F87">
        <w:rPr>
          <w:szCs w:val="28"/>
        </w:rPr>
        <w:t xml:space="preserve"> п.1.3.</w:t>
      </w:r>
      <w:r w:rsidRPr="001361F6">
        <w:rPr>
          <w:szCs w:val="28"/>
        </w:rPr>
        <w:t xml:space="preserve"> слова «</w:t>
      </w:r>
      <w:hyperlink r:id="rId9" w:history="1">
        <w:r w:rsidRPr="001361F6">
          <w:rPr>
            <w:szCs w:val="28"/>
            <w:lang w:val="en-US"/>
          </w:rPr>
          <w:t>uioi</w:t>
        </w:r>
        <w:r w:rsidRPr="001361F6">
          <w:rPr>
            <w:szCs w:val="28"/>
          </w:rPr>
          <w:t>.</w:t>
        </w:r>
        <w:r w:rsidRPr="001361F6">
          <w:rPr>
            <w:szCs w:val="28"/>
            <w:lang w:val="en-US"/>
          </w:rPr>
          <w:t>ver</w:t>
        </w:r>
        <w:r w:rsidRPr="001361F6">
          <w:rPr>
            <w:szCs w:val="28"/>
          </w:rPr>
          <w:t>@</w:t>
        </w:r>
        <w:r w:rsidRPr="001361F6">
          <w:rPr>
            <w:szCs w:val="28"/>
            <w:lang w:val="en-US"/>
          </w:rPr>
          <w:t>yandex</w:t>
        </w:r>
        <w:r w:rsidRPr="001361F6">
          <w:rPr>
            <w:szCs w:val="28"/>
          </w:rPr>
          <w:t>.</w:t>
        </w:r>
        <w:r w:rsidRPr="001361F6">
          <w:rPr>
            <w:szCs w:val="28"/>
            <w:lang w:val="en-US"/>
          </w:rPr>
          <w:t>ru</w:t>
        </w:r>
      </w:hyperlink>
      <w:r w:rsidRPr="001361F6">
        <w:rPr>
          <w:szCs w:val="28"/>
        </w:rPr>
        <w:t xml:space="preserve">.» заменить на слова </w:t>
      </w:r>
      <w:r w:rsidRPr="00D662CF">
        <w:rPr>
          <w:color w:val="000000"/>
          <w:szCs w:val="28"/>
        </w:rPr>
        <w:t>«</w:t>
      </w:r>
      <w:r w:rsidRPr="00D662CF">
        <w:rPr>
          <w:szCs w:val="28"/>
          <w:lang w:val="x-none"/>
        </w:rPr>
        <w:t>uio@vereschagino.permkrai.ru</w:t>
      </w:r>
      <w:r w:rsidRPr="00D662CF">
        <w:rPr>
          <w:color w:val="000000"/>
          <w:szCs w:val="28"/>
        </w:rPr>
        <w:t>»;</w:t>
      </w:r>
    </w:p>
    <w:p w14:paraId="43068502" w14:textId="1453E1B0" w:rsidR="00C824B6" w:rsidRPr="003C7258" w:rsidRDefault="00C824B6" w:rsidP="00873367">
      <w:pPr>
        <w:pStyle w:val="ad"/>
        <w:numPr>
          <w:ilvl w:val="1"/>
          <w:numId w:val="9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9C7790">
        <w:rPr>
          <w:color w:val="000000"/>
          <w:szCs w:val="28"/>
          <w:shd w:val="clear" w:color="auto" w:fill="FFFFFF"/>
        </w:rPr>
        <w:t>в абзаце 3 п.</w:t>
      </w:r>
      <w:r w:rsidR="005F4F87">
        <w:rPr>
          <w:color w:val="000000"/>
          <w:szCs w:val="28"/>
          <w:shd w:val="clear" w:color="auto" w:fill="FFFFFF"/>
        </w:rPr>
        <w:t xml:space="preserve"> п.</w:t>
      </w:r>
      <w:r w:rsidRPr="009C7790">
        <w:rPr>
          <w:color w:val="000000"/>
          <w:szCs w:val="28"/>
          <w:shd w:val="clear" w:color="auto" w:fill="FFFFFF"/>
        </w:rPr>
        <w:t xml:space="preserve"> 1.3.2.</w:t>
      </w:r>
      <w:r w:rsidR="005F4F87">
        <w:rPr>
          <w:color w:val="000000"/>
          <w:szCs w:val="28"/>
          <w:shd w:val="clear" w:color="auto" w:fill="FFFFFF"/>
        </w:rPr>
        <w:t xml:space="preserve"> п.1.3.</w:t>
      </w:r>
      <w:r w:rsidRPr="009C7790">
        <w:rPr>
          <w:color w:val="000000"/>
          <w:szCs w:val="28"/>
          <w:shd w:val="clear" w:color="auto" w:fill="FFFFFF"/>
        </w:rPr>
        <w:t xml:space="preserve"> слова «mfc.perm.ru» </w:t>
      </w:r>
      <w:r w:rsidRPr="009C7790">
        <w:rPr>
          <w:color w:val="000000"/>
          <w:szCs w:val="28"/>
        </w:rPr>
        <w:t xml:space="preserve">заменить на слова </w:t>
      </w:r>
      <w:r w:rsidRPr="009C7790">
        <w:rPr>
          <w:color w:val="000000"/>
          <w:szCs w:val="28"/>
          <w:shd w:val="clear" w:color="auto" w:fill="FFFFFF"/>
        </w:rPr>
        <w:t>«mfc.permkrai.ru»;</w:t>
      </w:r>
    </w:p>
    <w:p w14:paraId="6C298521" w14:textId="0A9CFBB4" w:rsidR="00C824B6" w:rsidRPr="00D662CF" w:rsidRDefault="00C824B6" w:rsidP="00873367">
      <w:pPr>
        <w:pStyle w:val="ad"/>
        <w:widowControl w:val="0"/>
        <w:numPr>
          <w:ilvl w:val="1"/>
          <w:numId w:val="9"/>
        </w:numPr>
        <w:tabs>
          <w:tab w:val="left" w:pos="0"/>
          <w:tab w:val="left" w:pos="851"/>
        </w:tabs>
        <w:autoSpaceDE w:val="0"/>
        <w:autoSpaceDN w:val="0"/>
        <w:ind w:left="0" w:firstLine="720"/>
        <w:jc w:val="both"/>
        <w:rPr>
          <w:color w:val="000000"/>
          <w:szCs w:val="28"/>
        </w:rPr>
      </w:pPr>
      <w:r w:rsidRPr="00C26B18">
        <w:rPr>
          <w:szCs w:val="28"/>
        </w:rPr>
        <w:t xml:space="preserve">абзац 2 п. п. 3.2.6. </w:t>
      </w:r>
      <w:r w:rsidRPr="00D662CF">
        <w:rPr>
          <w:szCs w:val="28"/>
        </w:rPr>
        <w:t>изложить в следующей редакции «</w:t>
      </w:r>
      <w:r w:rsidRPr="00C26B18">
        <w:rPr>
          <w:szCs w:val="28"/>
        </w:rPr>
        <w:t xml:space="preserve">При подаче заявления о предоставлении муниципальной услуги и документов с использованием почтовой связи или в электронной форме специалист </w:t>
      </w:r>
      <w:r w:rsidRPr="00C26B18">
        <w:rPr>
          <w:color w:val="000000"/>
          <w:szCs w:val="28"/>
        </w:rPr>
        <w:t>органа, предоставляющего муниципальную услугу</w:t>
      </w:r>
      <w:r w:rsidRPr="00C26B18">
        <w:rPr>
          <w:szCs w:val="28"/>
        </w:rPr>
        <w:t xml:space="preserve"> рассматривает и при несоответствии представленных документов требованиям, предусмотренным разделами 2.6. – 2.9. настоящего Административного регламента, направляет уведомление, подписанное начальником Управления Заявителю о наличии оснований для </w:t>
      </w:r>
      <w:r w:rsidRPr="00C26B18">
        <w:rPr>
          <w:szCs w:val="28"/>
        </w:rPr>
        <w:lastRenderedPageBreak/>
        <w:t>отказа в приеме документов и содержании выявленных недостатков с использованием непосредственно почтовой связи или по электронной почте в течение 3 рабочих</w:t>
      </w:r>
      <w:r w:rsidRPr="002A09B0">
        <w:rPr>
          <w:szCs w:val="28"/>
        </w:rPr>
        <w:t xml:space="preserve"> дней с момента поступления заявления с прилагаемыми документами в </w:t>
      </w:r>
      <w:r w:rsidRPr="002A09B0">
        <w:rPr>
          <w:color w:val="000000"/>
          <w:szCs w:val="28"/>
        </w:rPr>
        <w:t>орган, предоставляющий муниципальную услугу</w:t>
      </w:r>
      <w:r w:rsidRPr="00D662CF">
        <w:rPr>
          <w:color w:val="000000"/>
          <w:szCs w:val="28"/>
          <w:shd w:val="clear" w:color="auto" w:fill="FFFFFF"/>
        </w:rPr>
        <w:t>»</w:t>
      </w:r>
      <w:r w:rsidR="005F4F8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  <w:r w:rsidRPr="00D662CF">
        <w:rPr>
          <w:color w:val="000000"/>
          <w:szCs w:val="28"/>
        </w:rPr>
        <w:t>У</w:t>
      </w:r>
      <w:r w:rsidRPr="00D662CF">
        <w:rPr>
          <w:color w:val="000000"/>
          <w:szCs w:val="28"/>
          <w:shd w:val="clear" w:color="auto" w:fill="FFFFFF"/>
        </w:rPr>
        <w:t>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отказе».</w:t>
      </w:r>
    </w:p>
    <w:p w14:paraId="3A8ABA1E" w14:textId="6A3D3F91" w:rsidR="00D15387" w:rsidRDefault="00900CD7" w:rsidP="00C23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A2C79" w:rsidRPr="00D30851">
        <w:rPr>
          <w:szCs w:val="28"/>
        </w:rPr>
        <w:t>. Настоящее постановление вступает в силу с момента официального опубликования в газете «Заря».</w:t>
      </w:r>
    </w:p>
    <w:p w14:paraId="39D019BF" w14:textId="45376179" w:rsidR="00DA2C79" w:rsidRDefault="00900CD7" w:rsidP="00C235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A2C79" w:rsidRPr="006014DE">
        <w:rPr>
          <w:szCs w:val="28"/>
        </w:rPr>
        <w:t xml:space="preserve">. Контроль исполнения настоящего постановления возложить на </w:t>
      </w:r>
      <w:r w:rsidR="00DA2C79">
        <w:rPr>
          <w:szCs w:val="28"/>
        </w:rPr>
        <w:t>начальника</w:t>
      </w:r>
      <w:r w:rsidR="00DA2C79" w:rsidRPr="00B71032">
        <w:t xml:space="preserve"> </w:t>
      </w:r>
      <w:r w:rsidR="00DA2C79" w:rsidRPr="00B71032">
        <w:rPr>
          <w:szCs w:val="28"/>
        </w:rPr>
        <w:t>Управлени</w:t>
      </w:r>
      <w:r w:rsidR="00DA2C79">
        <w:rPr>
          <w:szCs w:val="28"/>
        </w:rPr>
        <w:t>я</w:t>
      </w:r>
      <w:r w:rsidR="00DA2C79" w:rsidRPr="00B71032">
        <w:rPr>
          <w:szCs w:val="28"/>
        </w:rPr>
        <w:t xml:space="preserve"> имущественных, земельных и градостроительных отношений администрации Верещагинского городского округа Пермского края</w:t>
      </w:r>
      <w:r w:rsidR="00DA2C79">
        <w:rPr>
          <w:szCs w:val="28"/>
        </w:rPr>
        <w:t xml:space="preserve"> </w:t>
      </w:r>
      <w:r w:rsidR="00DA2C79">
        <w:rPr>
          <w:szCs w:val="28"/>
        </w:rPr>
        <w:br/>
        <w:t>Неволину Н.В.</w:t>
      </w:r>
    </w:p>
    <w:p w14:paraId="4BE45C0C" w14:textId="1249C0CB" w:rsidR="00DA2C79" w:rsidRDefault="00DA2C79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3275F986" w14:textId="77777777" w:rsidR="00C2353D" w:rsidRPr="006014DE" w:rsidRDefault="00C2353D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12AC1E57" w14:textId="77777777" w:rsidR="00DA2C79" w:rsidRPr="00E8656D" w:rsidRDefault="00DA2C79" w:rsidP="00C2353D">
      <w:pPr>
        <w:jc w:val="both"/>
        <w:rPr>
          <w:szCs w:val="28"/>
        </w:rPr>
      </w:pPr>
      <w:r>
        <w:rPr>
          <w:szCs w:val="28"/>
        </w:rPr>
        <w:t>Г</w:t>
      </w:r>
      <w:r w:rsidRPr="006014DE">
        <w:rPr>
          <w:szCs w:val="28"/>
        </w:rPr>
        <w:t>лав</w:t>
      </w:r>
      <w:r>
        <w:rPr>
          <w:szCs w:val="28"/>
        </w:rPr>
        <w:t>а</w:t>
      </w:r>
      <w:r w:rsidRPr="006014DE">
        <w:rPr>
          <w:szCs w:val="28"/>
        </w:rPr>
        <w:t xml:space="preserve"> </w:t>
      </w:r>
      <w:r w:rsidRPr="00E8656D">
        <w:rPr>
          <w:szCs w:val="28"/>
        </w:rPr>
        <w:t>городского округа –</w:t>
      </w:r>
    </w:p>
    <w:p w14:paraId="7014AB3F" w14:textId="77777777" w:rsidR="00DA2C79" w:rsidRPr="00E8656D" w:rsidRDefault="00DA2C79" w:rsidP="00C2353D">
      <w:pPr>
        <w:jc w:val="both"/>
        <w:rPr>
          <w:szCs w:val="28"/>
        </w:rPr>
      </w:pPr>
      <w:r w:rsidRPr="00E8656D">
        <w:rPr>
          <w:szCs w:val="28"/>
        </w:rPr>
        <w:t>глава администрации Верещагинского</w:t>
      </w:r>
    </w:p>
    <w:p w14:paraId="53BF4495" w14:textId="7EB5D338" w:rsidR="0047742C" w:rsidRPr="00DA2C79" w:rsidRDefault="00DA2C79" w:rsidP="00C2353D">
      <w:pPr>
        <w:pStyle w:val="a7"/>
        <w:spacing w:after="0" w:line="240" w:lineRule="auto"/>
        <w:rPr>
          <w:szCs w:val="28"/>
        </w:rPr>
      </w:pPr>
      <w:r w:rsidRPr="00E8656D">
        <w:rPr>
          <w:b w:val="0"/>
          <w:szCs w:val="28"/>
        </w:rPr>
        <w:t xml:space="preserve">городского округа   Пермского края                             </w:t>
      </w:r>
      <w:r>
        <w:rPr>
          <w:b w:val="0"/>
          <w:szCs w:val="28"/>
        </w:rPr>
        <w:t xml:space="preserve">              </w:t>
      </w:r>
      <w:r w:rsidRPr="00E8656D">
        <w:rPr>
          <w:b w:val="0"/>
          <w:szCs w:val="28"/>
        </w:rPr>
        <w:t xml:space="preserve">    С.В.Кондратьев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694B7" wp14:editId="5E6DF1E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BEFF" w14:textId="77777777" w:rsidR="00DA2C79" w:rsidRDefault="00DA2C79" w:rsidP="00DA2C7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94B7" id="Надпись 4" o:spid="_x0000_s1029" type="#_x0000_t202" style="position:absolute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Jx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Tmcicc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14:paraId="4670BEFF" w14:textId="77777777" w:rsidR="00DA2C79" w:rsidRDefault="00DA2C79" w:rsidP="00DA2C7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7742C" w:rsidRPr="00DA2C79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EFF48" w14:textId="77777777" w:rsidR="00E9172F" w:rsidRDefault="00E9172F">
      <w:r>
        <w:separator/>
      </w:r>
    </w:p>
  </w:endnote>
  <w:endnote w:type="continuationSeparator" w:id="0">
    <w:p w14:paraId="3CB95C80" w14:textId="77777777" w:rsidR="00E9172F" w:rsidRDefault="00E9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09BE" w14:textId="77777777" w:rsidR="00E9172F" w:rsidRDefault="00E9172F">
      <w:r>
        <w:separator/>
      </w:r>
    </w:p>
  </w:footnote>
  <w:footnote w:type="continuationSeparator" w:id="0">
    <w:p w14:paraId="6C729B31" w14:textId="77777777" w:rsidR="00E9172F" w:rsidRDefault="00E9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35"/>
    <w:multiLevelType w:val="multilevel"/>
    <w:tmpl w:val="4FFC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1831366F"/>
    <w:multiLevelType w:val="hybridMultilevel"/>
    <w:tmpl w:val="B57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287"/>
    <w:multiLevelType w:val="hybridMultilevel"/>
    <w:tmpl w:val="E0B641E4"/>
    <w:lvl w:ilvl="0" w:tplc="170437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5B74"/>
    <w:multiLevelType w:val="hybridMultilevel"/>
    <w:tmpl w:val="74101ED0"/>
    <w:lvl w:ilvl="0" w:tplc="F72CF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60647"/>
    <w:multiLevelType w:val="hybridMultilevel"/>
    <w:tmpl w:val="22D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5C5"/>
    <w:multiLevelType w:val="hybridMultilevel"/>
    <w:tmpl w:val="66FAF486"/>
    <w:lvl w:ilvl="0" w:tplc="1968F0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B6786"/>
    <w:multiLevelType w:val="hybridMultilevel"/>
    <w:tmpl w:val="1B9EF302"/>
    <w:lvl w:ilvl="0" w:tplc="DB387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3E0561"/>
    <w:multiLevelType w:val="hybridMultilevel"/>
    <w:tmpl w:val="F4B8DAF2"/>
    <w:lvl w:ilvl="0" w:tplc="A2C2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9594B"/>
    <w:multiLevelType w:val="hybridMultilevel"/>
    <w:tmpl w:val="F7EA81DA"/>
    <w:lvl w:ilvl="0" w:tplc="2474BE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97994"/>
    <w:rsid w:val="000C2D90"/>
    <w:rsid w:val="001268ED"/>
    <w:rsid w:val="00141A9B"/>
    <w:rsid w:val="00143108"/>
    <w:rsid w:val="0015485F"/>
    <w:rsid w:val="001B2E61"/>
    <w:rsid w:val="00202C37"/>
    <w:rsid w:val="002802BE"/>
    <w:rsid w:val="00311DAC"/>
    <w:rsid w:val="003134A5"/>
    <w:rsid w:val="0036013B"/>
    <w:rsid w:val="00360979"/>
    <w:rsid w:val="00376CFB"/>
    <w:rsid w:val="0047083E"/>
    <w:rsid w:val="004745B9"/>
    <w:rsid w:val="0047742C"/>
    <w:rsid w:val="00482A25"/>
    <w:rsid w:val="00492764"/>
    <w:rsid w:val="004C7DAF"/>
    <w:rsid w:val="004E05EC"/>
    <w:rsid w:val="004F6BB4"/>
    <w:rsid w:val="005840C7"/>
    <w:rsid w:val="00592552"/>
    <w:rsid w:val="005955BE"/>
    <w:rsid w:val="005D04C4"/>
    <w:rsid w:val="005F4F87"/>
    <w:rsid w:val="006866A4"/>
    <w:rsid w:val="006B5863"/>
    <w:rsid w:val="006F2B94"/>
    <w:rsid w:val="006F30DF"/>
    <w:rsid w:val="00715A69"/>
    <w:rsid w:val="007D1A5C"/>
    <w:rsid w:val="008313D9"/>
    <w:rsid w:val="00873367"/>
    <w:rsid w:val="008741B6"/>
    <w:rsid w:val="00890DD1"/>
    <w:rsid w:val="008936EC"/>
    <w:rsid w:val="00897080"/>
    <w:rsid w:val="008C4BC6"/>
    <w:rsid w:val="00900CD7"/>
    <w:rsid w:val="009866C1"/>
    <w:rsid w:val="009C011A"/>
    <w:rsid w:val="00A16F73"/>
    <w:rsid w:val="00A442D4"/>
    <w:rsid w:val="00A450DE"/>
    <w:rsid w:val="00A701BA"/>
    <w:rsid w:val="00AE0B25"/>
    <w:rsid w:val="00B01DB0"/>
    <w:rsid w:val="00B65E0E"/>
    <w:rsid w:val="00B84D42"/>
    <w:rsid w:val="00B921B5"/>
    <w:rsid w:val="00C17F88"/>
    <w:rsid w:val="00C2353D"/>
    <w:rsid w:val="00C26B18"/>
    <w:rsid w:val="00C824B6"/>
    <w:rsid w:val="00CB1AA7"/>
    <w:rsid w:val="00CB284B"/>
    <w:rsid w:val="00D15387"/>
    <w:rsid w:val="00D30851"/>
    <w:rsid w:val="00D93DBC"/>
    <w:rsid w:val="00DA2C79"/>
    <w:rsid w:val="00DC5E6C"/>
    <w:rsid w:val="00DF3619"/>
    <w:rsid w:val="00E42111"/>
    <w:rsid w:val="00E428C9"/>
    <w:rsid w:val="00E9172F"/>
    <w:rsid w:val="00EE1C7D"/>
    <w:rsid w:val="00F22F1F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30DF"/>
    <w:pPr>
      <w:ind w:left="720"/>
      <w:contextualSpacing/>
    </w:pPr>
  </w:style>
  <w:style w:type="character" w:customStyle="1" w:styleId="a6">
    <w:name w:val="Основной текст Знак"/>
    <w:link w:val="a5"/>
    <w:uiPriority w:val="99"/>
    <w:rsid w:val="006F30DF"/>
    <w:rPr>
      <w:sz w:val="28"/>
    </w:rPr>
  </w:style>
  <w:style w:type="paragraph" w:customStyle="1" w:styleId="ConsPlusNormal">
    <w:name w:val="ConsPlusNormal"/>
    <w:link w:val="ConsPlusNormal0"/>
    <w:qFormat/>
    <w:rsid w:val="00C26B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C26B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ioi.ver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B63D-3350-4830-9BD4-94021CD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2008-07-15T10:05:00Z</cp:lastPrinted>
  <dcterms:created xsi:type="dcterms:W3CDTF">2022-06-06T06:25:00Z</dcterms:created>
  <dcterms:modified xsi:type="dcterms:W3CDTF">2022-06-23T10:38:00Z</dcterms:modified>
</cp:coreProperties>
</file>