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55" w:rsidRPr="00B90C55" w:rsidRDefault="00B90C55" w:rsidP="00B90C55">
      <w:pPr>
        <w:shd w:val="clear" w:color="auto" w:fill="FFFFFF"/>
        <w:spacing w:after="195" w:line="6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Пермском крае начал работу сервис «Управляем вместе для бизнеса»</w:t>
      </w:r>
    </w:p>
    <w:p w:rsidR="00B90C55" w:rsidRPr="00B90C55" w:rsidRDefault="00B90C55" w:rsidP="00B90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портала «</w:t>
      </w:r>
      <w:hyperlink r:id="rId4" w:tgtFrame="_blank" w:history="1">
        <w:r w:rsidRPr="00B90C55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Управляем вместе</w:t>
        </w:r>
      </w:hyperlink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появился новый инструмент для малого и среднего предпринимательства (МСП). По принципу «единого окна» на нем представлены </w:t>
      </w:r>
      <w:proofErr w:type="gramStart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необходимая информация о мерах поддержки МСП. В частности, на портале представлены </w:t>
      </w:r>
      <w:hyperlink r:id="rId5" w:tgtFrame="_blank" w:history="1">
        <w:r w:rsidRPr="00B90C55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«Налоговый навигатор»</w:t>
        </w:r>
      </w:hyperlink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«Каталог готовых решений для бизнеса», «Календарь мероприятий», в которых предприниматели могут поучаствовать, «</w:t>
      </w:r>
      <w:hyperlink r:id="rId6" w:tgtFrame="_blank" w:history="1">
        <w:r w:rsidRPr="00B90C55">
          <w:rPr>
            <w:rFonts w:ascii="Times New Roman" w:eastAsia="Times New Roman" w:hAnsi="Times New Roman" w:cs="Times New Roman"/>
            <w:color w:val="3B4256"/>
            <w:sz w:val="28"/>
            <w:szCs w:val="28"/>
            <w:u w:val="single"/>
            <w:lang w:eastAsia="ru-RU"/>
          </w:rPr>
          <w:t>Бизнес-навигатор по мерам поддержки</w:t>
        </w:r>
      </w:hyperlink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другие.</w:t>
      </w:r>
    </w:p>
    <w:p w:rsidR="00B90C55" w:rsidRPr="00B90C55" w:rsidRDefault="00B90C55" w:rsidP="00B90C55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портала – одно из мероприятий, </w:t>
      </w:r>
      <w:bookmarkStart w:id="0" w:name="_GoBack"/>
      <w:bookmarkEnd w:id="0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реализованное в рамках Стратегии развития малого и среднего бизнеса в регионе до 2030 года, разработку которой инициировал губернатор Дмитрий Махонин. Пермский край стал первым среди субъектов Российской Федерации, где сформирована «дорожная карта», учитывающая особенности региональной экономики и потребности местного бизнес-сообщества.</w:t>
      </w:r>
    </w:p>
    <w:p w:rsidR="00B90C55" w:rsidRPr="00B90C55" w:rsidRDefault="00B90C55" w:rsidP="00B90C55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Дмитрий Махонин обозначил, что главное – не просто принять документ, а выполнить запланированные показатели и достичь конкретных результатов. «В </w:t>
      </w:r>
      <w:proofErr w:type="spellStart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Прикамье</w:t>
      </w:r>
      <w:proofErr w:type="spellEnd"/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более 90 тыс. субъектов МСП. В этой сфере занято порядка 30% всех работающих жителей края. Для того чтобы обеспечить сектор системной поддержкой, в 2020 году создали Агентство по развитию малого и среднего предпринимательства. Но в любом деле важно планирование и понимание, к каким результатам мы стремимся и с помощью каких инструментов будем их достигать», – подчеркнул губернатор. </w:t>
      </w:r>
    </w:p>
    <w:p w:rsidR="00B90C55" w:rsidRPr="00B90C55" w:rsidRDefault="00B90C55" w:rsidP="00B90C55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у предпринимателей появилась возможность оперативного взаимодействия с органами власти в части совместной работы над улучшением бизнес-климата региона и вопросов, касающихся развития малого и среднего предпринимательства. Посредством сервиса «Управляем вместе для бизнеса» можно вносить свои идеи, предложения и, конструктивные замечания, принимать участие в опросах.</w:t>
      </w:r>
    </w:p>
    <w:sectPr w:rsidR="00B90C55" w:rsidRPr="00B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F"/>
    <w:rsid w:val="005A07EE"/>
    <w:rsid w:val="006B693F"/>
    <w:rsid w:val="00B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C5AF"/>
  <w15:chartTrackingRefBased/>
  <w15:docId w15:val="{8E76E9C2-3ACA-4598-92B5-4A17197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79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mkrai.ru/msp/" TargetMode="External"/><Relationship Id="rId5" Type="http://schemas.openxmlformats.org/officeDocument/2006/relationships/hyperlink" Target="https://permkrai.ru/tax" TargetMode="External"/><Relationship Id="rId4" Type="http://schemas.openxmlformats.org/officeDocument/2006/relationships/hyperlink" Target="https://vmeste.permkrai.ru/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2021-07-21T11:23:00Z</dcterms:created>
  <dcterms:modified xsi:type="dcterms:W3CDTF">2021-07-21T11:31:00Z</dcterms:modified>
</cp:coreProperties>
</file>