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77" w:rsidRPr="005429D9" w:rsidRDefault="00147277" w:rsidP="005429D9">
      <w:pPr>
        <w:ind w:right="281"/>
        <w:rPr>
          <w:rFonts w:ascii="Times New Roman" w:hAnsi="Times New Roman" w:cs="Times New Roman"/>
          <w:sz w:val="20"/>
          <w:szCs w:val="20"/>
        </w:rPr>
      </w:pPr>
    </w:p>
    <w:p w:rsidR="00147277" w:rsidRPr="005429D9" w:rsidRDefault="00B1335C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5429D9">
        <w:rPr>
          <w:rFonts w:ascii="Times New Roman" w:hAnsi="Times New Roman" w:cs="Times New Roman"/>
          <w:sz w:val="20"/>
          <w:szCs w:val="20"/>
        </w:rPr>
        <w:t>ПАСПОРТ</w:t>
      </w:r>
    </w:p>
    <w:p w:rsidR="00147277" w:rsidRPr="005429D9" w:rsidRDefault="00B1335C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5429D9">
        <w:rPr>
          <w:rFonts w:ascii="Times New Roman" w:hAnsi="Times New Roman" w:cs="Times New Roman"/>
          <w:sz w:val="20"/>
          <w:szCs w:val="20"/>
        </w:rPr>
        <w:t>проекта инициативного бюджетирования для участия в конкурсном отборе проектов инициативного бюджетирования на уровне Пермского края №</w:t>
      </w:r>
      <w:r w:rsidR="006546F8" w:rsidRPr="005429D9">
        <w:rPr>
          <w:rFonts w:ascii="Times New Roman" w:hAnsi="Times New Roman" w:cs="Times New Roman"/>
          <w:sz w:val="20"/>
          <w:szCs w:val="20"/>
        </w:rPr>
        <w:t xml:space="preserve"> 3</w:t>
      </w:r>
      <w:r w:rsidR="005429D9">
        <w:rPr>
          <w:rFonts w:ascii="Times New Roman" w:hAnsi="Times New Roman" w:cs="Times New Roman"/>
          <w:sz w:val="20"/>
          <w:szCs w:val="20"/>
        </w:rPr>
        <w:t xml:space="preserve">  </w:t>
      </w:r>
      <w:r w:rsidRPr="005429D9">
        <w:rPr>
          <w:rFonts w:ascii="Times New Roman" w:hAnsi="Times New Roman" w:cs="Times New Roman"/>
          <w:sz w:val="20"/>
          <w:szCs w:val="20"/>
        </w:rPr>
        <w:t>Верещагинского городского округа Пермского края</w:t>
      </w:r>
    </w:p>
    <w:p w:rsidR="00147277" w:rsidRPr="005429D9" w:rsidRDefault="00147277">
      <w:pPr>
        <w:pStyle w:val="af8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851"/>
        <w:gridCol w:w="425"/>
        <w:gridCol w:w="1701"/>
        <w:gridCol w:w="851"/>
        <w:gridCol w:w="1275"/>
      </w:tblGrid>
      <w:tr w:rsidR="005429D9" w:rsidRPr="005429D9" w:rsidTr="007B7577">
        <w:tc>
          <w:tcPr>
            <w:tcW w:w="3686" w:type="dxa"/>
            <w:gridSpan w:val="2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7087" w:type="dxa"/>
            <w:gridSpan w:val="6"/>
          </w:tcPr>
          <w:p w:rsidR="005429D9" w:rsidRPr="007B7577" w:rsidRDefault="005429D9" w:rsidP="005429D9">
            <w:pPr>
              <w:pStyle w:val="af8"/>
              <w:ind w:right="5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77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детской спортивно-игровой площадки "Шанхайский ОЛИМПиК*" в микрорайоне Шанхай г. Верещагино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Финансирование Проекта:</w:t>
            </w:r>
          </w:p>
        </w:tc>
        <w:tc>
          <w:tcPr>
            <w:tcW w:w="3827" w:type="dxa"/>
            <w:gridSpan w:val="3"/>
          </w:tcPr>
          <w:p w:rsidR="005429D9" w:rsidRPr="005429D9" w:rsidRDefault="005429D9" w:rsidP="005429D9">
            <w:pPr>
              <w:pStyle w:val="af8"/>
              <w:ind w:righ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3 988 818  руб.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стоимость Проекта, из них:</w:t>
            </w:r>
          </w:p>
        </w:tc>
        <w:tc>
          <w:tcPr>
            <w:tcW w:w="3827" w:type="dxa"/>
            <w:gridSpan w:val="3"/>
          </w:tcPr>
          <w:p w:rsidR="005429D9" w:rsidRPr="005429D9" w:rsidRDefault="005429D9" w:rsidP="005429D9">
            <w:pPr>
              <w:pStyle w:val="af8"/>
              <w:ind w:right="5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827" w:type="dxa"/>
            <w:gridSpan w:val="3"/>
          </w:tcPr>
          <w:p w:rsidR="005429D9" w:rsidRPr="005429D9" w:rsidRDefault="005429D9" w:rsidP="005429D9">
            <w:pPr>
              <w:pStyle w:val="af8"/>
              <w:ind w:righ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3 372 408  руб.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827" w:type="dxa"/>
            <w:gridSpan w:val="3"/>
          </w:tcPr>
          <w:p w:rsidR="005429D9" w:rsidRPr="005429D9" w:rsidRDefault="005429D9" w:rsidP="005429D9">
            <w:pPr>
              <w:pStyle w:val="af8"/>
              <w:ind w:righ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616 410  руб.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местного бюджета (не менее 5% от стоимости Проекта) </w:t>
            </w:r>
          </w:p>
        </w:tc>
        <w:tc>
          <w:tcPr>
            <w:tcW w:w="3827" w:type="dxa"/>
            <w:gridSpan w:val="3"/>
          </w:tcPr>
          <w:p w:rsidR="005429D9" w:rsidRPr="005429D9" w:rsidRDefault="005429D9" w:rsidP="005429D9">
            <w:pPr>
              <w:pStyle w:val="af8"/>
              <w:ind w:righ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216 410 руб.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денежные средства граждан</w:t>
            </w:r>
          </w:p>
        </w:tc>
        <w:tc>
          <w:tcPr>
            <w:tcW w:w="3827" w:type="dxa"/>
            <w:gridSpan w:val="3"/>
          </w:tcPr>
          <w:p w:rsidR="005429D9" w:rsidRPr="005429D9" w:rsidRDefault="005429D9" w:rsidP="005429D9">
            <w:pPr>
              <w:pStyle w:val="af8"/>
              <w:ind w:righ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400 000  руб.</w:t>
            </w:r>
          </w:p>
        </w:tc>
        <w:bookmarkStart w:id="0" w:name="_GoBack"/>
        <w:bookmarkEnd w:id="0"/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индивидуальных предпринимателей и юридических лиц </w:t>
            </w:r>
          </w:p>
        </w:tc>
        <w:tc>
          <w:tcPr>
            <w:tcW w:w="3827" w:type="dxa"/>
            <w:gridSpan w:val="3"/>
          </w:tcPr>
          <w:p w:rsidR="005429D9" w:rsidRPr="005429D9" w:rsidRDefault="005429D9" w:rsidP="005429D9">
            <w:pPr>
              <w:pStyle w:val="af8"/>
              <w:ind w:right="5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D9" w:rsidRPr="005429D9" w:rsidTr="005429D9">
        <w:tc>
          <w:tcPr>
            <w:tcW w:w="10773" w:type="dxa"/>
            <w:gridSpan w:val="8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827" w:type="dxa"/>
            <w:gridSpan w:val="3"/>
          </w:tcPr>
          <w:p w:rsidR="005429D9" w:rsidRPr="005429D9" w:rsidRDefault="005429D9">
            <w:pPr>
              <w:pStyle w:val="af8"/>
              <w:tabs>
                <w:tab w:val="right" w:pos="3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человек: 10</w:t>
            </w: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1.Мальцев Н.П. (30.04.56)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2.Селиванов В.М. (11.02.70)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3.Пинаев С.В. (01.03.80)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4.Клепцина Л.А. (14.03. 53)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5.Конькова Н.М. (27.03.47)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6.Ерофеев Е.А. (02.09.89)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7.Макаров С.Л. (14.07.65)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8.Аликин С.П. (05.12.80)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9.Миронов С.Н. (14.08.89)</w:t>
            </w:r>
          </w:p>
          <w:p w:rsidR="005429D9" w:rsidRPr="005429D9" w:rsidRDefault="005429D9" w:rsidP="007B757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10.Гордеева Н.Н. (15.06.60)</w:t>
            </w:r>
          </w:p>
        </w:tc>
      </w:tr>
      <w:tr w:rsidR="005429D9" w:rsidRPr="005429D9" w:rsidTr="005429D9">
        <w:tc>
          <w:tcPr>
            <w:tcW w:w="10773" w:type="dxa"/>
            <w:gridSpan w:val="8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Адрес размещения Проекта: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округ</w:t>
            </w:r>
          </w:p>
        </w:tc>
        <w:tc>
          <w:tcPr>
            <w:tcW w:w="3827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827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Верещагино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улица, номер дома (при наличии)</w:t>
            </w:r>
          </w:p>
        </w:tc>
        <w:tc>
          <w:tcPr>
            <w:tcW w:w="3827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Улица Комсомольская, Пионерская, Фрунзе, Челюскинцев ( пересечение)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7" w:tooltip="consultantplus://offline/ref=25E07506D44BD982F374959AFAEBB16A9A0736AFC4EB492C51B1E44503735CCACBDA7FE87B18D432E134722E89D65C899976A0F036F845EFF5z3K" w:history="1">
              <w:r w:rsidRPr="005429D9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статьей 16</w:t>
              </w:r>
            </w:hyperlink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06 октября 2003 г.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3827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Пункт 19.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муниципального городского округа физической культуры, школьного и массового спорта, организация проведения официальных физкультурно оздоровительных и спортивных мероприятий муниципального городского округа.</w:t>
            </w:r>
          </w:p>
        </w:tc>
      </w:tr>
      <w:tr w:rsidR="005429D9" w:rsidRPr="005429D9" w:rsidTr="005429D9">
        <w:tc>
          <w:tcPr>
            <w:tcW w:w="10773" w:type="dxa"/>
            <w:gridSpan w:val="8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Описание Проекта:</w:t>
            </w:r>
          </w:p>
        </w:tc>
      </w:tr>
      <w:tr w:rsidR="005429D9" w:rsidRPr="005429D9" w:rsidTr="00AE2A14">
        <w:tc>
          <w:tcPr>
            <w:tcW w:w="1701" w:type="dxa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суть проблемы, на решение которой направлен Проект</w:t>
            </w:r>
          </w:p>
        </w:tc>
        <w:tc>
          <w:tcPr>
            <w:tcW w:w="9072" w:type="dxa"/>
            <w:gridSpan w:val="7"/>
          </w:tcPr>
          <w:p w:rsidR="005429D9" w:rsidRPr="005429D9" w:rsidRDefault="005429D9" w:rsidP="00AE2A14">
            <w:pPr>
              <w:pStyle w:val="af8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На территории микрорайона  «Шанхай» города Верещагино функционировал стадион «Огонек», сейчас стадион застраивается жилыми домами. Остро встал вопрос: где заниматься спортом местному населению?  Других стадионов в микрорайоне нет. Жители  хотят провести реконструкцию бывшего стадиона и построить на его месте  спортивную площадку, на которую мог бы прийти каждый ребенок с родителями и активно провести свободное время, играя в футбол, баскетбол и волейбол.</w:t>
            </w:r>
          </w:p>
        </w:tc>
      </w:tr>
      <w:tr w:rsidR="005429D9" w:rsidRPr="005429D9" w:rsidTr="00AE2A14">
        <w:tc>
          <w:tcPr>
            <w:tcW w:w="1701" w:type="dxa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ожидаемого результата (ожидаемых результатов) </w:t>
            </w:r>
            <w:r w:rsidRPr="00542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Проекта</w:t>
            </w:r>
          </w:p>
        </w:tc>
        <w:tc>
          <w:tcPr>
            <w:tcW w:w="9072" w:type="dxa"/>
            <w:gridSpan w:val="7"/>
          </w:tcPr>
          <w:p w:rsidR="005429D9" w:rsidRPr="005429D9" w:rsidRDefault="005429D9" w:rsidP="00AE2A14">
            <w:pPr>
              <w:pStyle w:val="af8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микрорайоне «Шанхай» города Верещагино будет построен мини стадион, который обеспечит условия для безопасного занятия спортом, организации и проведения культурных  и спортивных мероприятий среди жителей микрорайона.</w:t>
            </w:r>
          </w:p>
          <w:p w:rsidR="005429D9" w:rsidRPr="005429D9" w:rsidRDefault="005429D9" w:rsidP="00AE2A14">
            <w:pPr>
              <w:pStyle w:val="af8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появится благоустроенная зона для занятий спортом для всех жителей микрорайона, которая улучшит эстетичный вид микрорайона. </w:t>
            </w:r>
          </w:p>
          <w:p w:rsidR="005429D9" w:rsidRPr="005429D9" w:rsidRDefault="005429D9" w:rsidP="00AE2A14">
            <w:pPr>
              <w:pStyle w:val="af8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из краевого и городского бюджета, а также другая поддержка проекта органами власти убедит людей в реальной возможности решить общественно- значимые проблемы.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 сроки реализации Проекта (не более 1 года)</w:t>
            </w:r>
          </w:p>
        </w:tc>
        <w:tc>
          <w:tcPr>
            <w:tcW w:w="3827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5429D9" w:rsidRPr="005429D9" w:rsidTr="005429D9">
        <w:tc>
          <w:tcPr>
            <w:tcW w:w="10773" w:type="dxa"/>
            <w:gridSpan w:val="8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Сведения о смете Проекта (проставить символ "V" в строках 7.1 и (или) 7.2):</w:t>
            </w:r>
          </w:p>
        </w:tc>
      </w:tr>
      <w:tr w:rsidR="005429D9" w:rsidRPr="005429D9" w:rsidTr="00AE2A14">
        <w:tc>
          <w:tcPr>
            <w:tcW w:w="5670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унифицированная форма локально-сметного расчета</w:t>
            </w:r>
          </w:p>
        </w:tc>
        <w:tc>
          <w:tcPr>
            <w:tcW w:w="5103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5429D9" w:rsidRPr="005429D9" w:rsidTr="00AE2A14">
        <w:trPr>
          <w:trHeight w:val="21"/>
        </w:trPr>
        <w:tc>
          <w:tcPr>
            <w:tcW w:w="5670" w:type="dxa"/>
            <w:gridSpan w:val="3"/>
          </w:tcPr>
          <w:p w:rsidR="005429D9" w:rsidRPr="005429D9" w:rsidRDefault="0035283C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762" w:tooltip="#P762" w:history="1">
              <w:r w:rsidR="005429D9" w:rsidRPr="005429D9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смета</w:t>
              </w:r>
            </w:hyperlink>
            <w:r w:rsidR="005429D9"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согласно приложению 3 к Порядку </w:t>
            </w:r>
          </w:p>
        </w:tc>
        <w:tc>
          <w:tcPr>
            <w:tcW w:w="5103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D9" w:rsidRPr="005429D9" w:rsidTr="00AE2A14">
        <w:tc>
          <w:tcPr>
            <w:tcW w:w="5670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5103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разработка плодородного грунта</w:t>
            </w:r>
            <w:r w:rsidR="00AE2A14">
              <w:rPr>
                <w:rFonts w:ascii="Times New Roman" w:hAnsi="Times New Roman" w:cs="Times New Roman"/>
                <w:sz w:val="20"/>
                <w:szCs w:val="20"/>
              </w:rPr>
              <w:t>, устройство,</w:t>
            </w:r>
            <w:r w:rsidR="00AE2A14"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подстилающих</w:t>
            </w: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A14" w:rsidRPr="005429D9">
              <w:rPr>
                <w:rFonts w:ascii="Times New Roman" w:hAnsi="Times New Roman" w:cs="Times New Roman"/>
                <w:sz w:val="20"/>
                <w:szCs w:val="20"/>
              </w:rPr>
              <w:t>слоев</w:t>
            </w:r>
            <w:r w:rsidR="00AE2A14">
              <w:rPr>
                <w:rFonts w:ascii="Times New Roman" w:hAnsi="Times New Roman" w:cs="Times New Roman"/>
                <w:sz w:val="20"/>
                <w:szCs w:val="20"/>
              </w:rPr>
              <w:t>, устройство</w:t>
            </w: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асфальтобетонного покрытия</w:t>
            </w:r>
            <w:r w:rsidR="00AE2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разметка спортивных площадок</w:t>
            </w:r>
            <w:r w:rsidR="00AE2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</w:t>
            </w:r>
            <w:r w:rsidR="00AE2A14" w:rsidRPr="005429D9">
              <w:rPr>
                <w:rFonts w:ascii="Times New Roman" w:hAnsi="Times New Roman" w:cs="Times New Roman"/>
                <w:sz w:val="20"/>
                <w:szCs w:val="20"/>
              </w:rPr>
              <w:t>перевозки</w:t>
            </w:r>
            <w:r w:rsidR="00AE2A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2A14"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ограждение</w:t>
            </w:r>
          </w:p>
          <w:p w:rsidR="005429D9" w:rsidRPr="005429D9" w:rsidRDefault="00AE2A14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29D9" w:rsidRPr="005429D9">
              <w:rPr>
                <w:rFonts w:ascii="Times New Roman" w:hAnsi="Times New Roman" w:cs="Times New Roman"/>
                <w:sz w:val="20"/>
                <w:szCs w:val="20"/>
              </w:rPr>
              <w:t>онтаж оборудования</w:t>
            </w:r>
          </w:p>
        </w:tc>
      </w:tr>
      <w:tr w:rsidR="005429D9" w:rsidRPr="005429D9" w:rsidTr="00AE2A14">
        <w:trPr>
          <w:trHeight w:val="21"/>
        </w:trPr>
        <w:tc>
          <w:tcPr>
            <w:tcW w:w="10773" w:type="dxa"/>
            <w:gridSpan w:val="8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Сведения о поддержке Проекта:</w:t>
            </w:r>
          </w:p>
        </w:tc>
      </w:tr>
      <w:tr w:rsidR="005429D9" w:rsidRPr="005429D9" w:rsidTr="00AE2A14">
        <w:tc>
          <w:tcPr>
            <w:tcW w:w="9498" w:type="dxa"/>
            <w:gridSpan w:val="7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1275" w:type="dxa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126 человек</w:t>
            </w:r>
          </w:p>
        </w:tc>
      </w:tr>
      <w:tr w:rsidR="005429D9" w:rsidRPr="005429D9" w:rsidTr="005429D9">
        <w:tc>
          <w:tcPr>
            <w:tcW w:w="10773" w:type="dxa"/>
            <w:gridSpan w:val="8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принявших участие в обсуждении Проекта в соответствии с результатами опроса граждан  (при наличии), из них:</w:t>
            </w:r>
          </w:p>
        </w:tc>
      </w:tr>
      <w:tr w:rsidR="005429D9" w:rsidRPr="005429D9" w:rsidTr="00AE2A14">
        <w:tc>
          <w:tcPr>
            <w:tcW w:w="8647" w:type="dxa"/>
            <w:gridSpan w:val="6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126" w:type="dxa"/>
            <w:gridSpan w:val="2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Свыше тысячи человек</w:t>
            </w:r>
          </w:p>
        </w:tc>
      </w:tr>
      <w:tr w:rsidR="005429D9" w:rsidRPr="005429D9" w:rsidTr="00AE2A14">
        <w:tc>
          <w:tcPr>
            <w:tcW w:w="8647" w:type="dxa"/>
            <w:gridSpan w:val="6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126" w:type="dxa"/>
            <w:gridSpan w:val="2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9D9" w:rsidRPr="005429D9" w:rsidTr="00AE2A14">
        <w:tc>
          <w:tcPr>
            <w:tcW w:w="8647" w:type="dxa"/>
            <w:gridSpan w:val="6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126" w:type="dxa"/>
            <w:gridSpan w:val="2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126 человек</w:t>
            </w:r>
          </w:p>
        </w:tc>
      </w:tr>
      <w:tr w:rsidR="005429D9" w:rsidRPr="005429D9" w:rsidTr="005429D9">
        <w:tc>
          <w:tcPr>
            <w:tcW w:w="10773" w:type="dxa"/>
            <w:gridSpan w:val="8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благополучателей Проекта, из них: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прямые благополучатели, человек </w:t>
            </w:r>
          </w:p>
        </w:tc>
        <w:tc>
          <w:tcPr>
            <w:tcW w:w="3827" w:type="dxa"/>
            <w:gridSpan w:val="3"/>
          </w:tcPr>
          <w:p w:rsidR="005429D9" w:rsidRPr="005429D9" w:rsidRDefault="005429D9" w:rsidP="006B57D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косвенные благополучатели, человек </w:t>
            </w:r>
          </w:p>
        </w:tc>
        <w:tc>
          <w:tcPr>
            <w:tcW w:w="3827" w:type="dxa"/>
            <w:gridSpan w:val="3"/>
          </w:tcPr>
          <w:p w:rsidR="00AE2A14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Все жители микрорайона  «Шанхай»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( свыше 3 тысяч)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3827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2968 человек</w:t>
            </w:r>
          </w:p>
        </w:tc>
      </w:tr>
      <w:tr w:rsidR="005429D9" w:rsidRPr="005429D9" w:rsidTr="00AE2A14">
        <w:tc>
          <w:tcPr>
            <w:tcW w:w="6946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3827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</w:tr>
      <w:tr w:rsidR="005429D9" w:rsidRPr="005429D9" w:rsidTr="005429D9">
        <w:tc>
          <w:tcPr>
            <w:tcW w:w="10773" w:type="dxa"/>
            <w:gridSpan w:val="8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Добровольное (волонтерское) участие граждан в реализации Проекта:</w:t>
            </w:r>
          </w:p>
        </w:tc>
      </w:tr>
      <w:tr w:rsidR="005429D9" w:rsidRPr="005429D9" w:rsidTr="00AE2A14">
        <w:tc>
          <w:tcPr>
            <w:tcW w:w="5670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добровольцев (волонтеров), человек</w:t>
            </w:r>
          </w:p>
        </w:tc>
        <w:tc>
          <w:tcPr>
            <w:tcW w:w="5103" w:type="dxa"/>
            <w:gridSpan w:val="5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</w:tr>
      <w:tr w:rsidR="005429D9" w:rsidRPr="005429D9" w:rsidTr="00AE2A14">
        <w:tc>
          <w:tcPr>
            <w:tcW w:w="5670" w:type="dxa"/>
            <w:gridSpan w:val="3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выполняемых добровольцами (волонтерами)</w:t>
            </w:r>
          </w:p>
        </w:tc>
        <w:tc>
          <w:tcPr>
            <w:tcW w:w="5103" w:type="dxa"/>
            <w:gridSpan w:val="5"/>
          </w:tcPr>
          <w:p w:rsidR="005429D9" w:rsidRPr="005429D9" w:rsidRDefault="005429D9" w:rsidP="00AE2A14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1.Ландшафтное проектирование</w:t>
            </w:r>
            <w:r w:rsidR="00AE2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Озеленение</w:t>
            </w:r>
            <w:r w:rsidR="00AE2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МАФов (скамейки, урны)</w:t>
            </w:r>
          </w:p>
        </w:tc>
      </w:tr>
      <w:tr w:rsidR="005429D9" w:rsidRPr="005429D9" w:rsidTr="005429D9">
        <w:tc>
          <w:tcPr>
            <w:tcW w:w="10773" w:type="dxa"/>
            <w:gridSpan w:val="8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"Интернет" информации:</w:t>
            </w:r>
          </w:p>
        </w:tc>
      </w:tr>
      <w:tr w:rsidR="005429D9" w:rsidRPr="005429D9" w:rsidTr="00AE2A14">
        <w:tc>
          <w:tcPr>
            <w:tcW w:w="6521" w:type="dxa"/>
            <w:gridSpan w:val="4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о внесении Проекта в местную администрацию и о возможности представления гражданами замечаний и предложений по Проекту  (указываются ссылка и дата размещения)</w:t>
            </w:r>
          </w:p>
        </w:tc>
        <w:tc>
          <w:tcPr>
            <w:tcW w:w="4252" w:type="dxa"/>
            <w:gridSpan w:val="4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06.09.2022</w:t>
            </w:r>
            <w:r w:rsidR="00AE2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https://veradmgo.ru/initsiativnoe-byudzhetirovanie/</w:t>
            </w:r>
          </w:p>
        </w:tc>
      </w:tr>
      <w:tr w:rsidR="005429D9" w:rsidRPr="005429D9" w:rsidTr="00AE2A14">
        <w:tc>
          <w:tcPr>
            <w:tcW w:w="6521" w:type="dxa"/>
            <w:gridSpan w:val="4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4252" w:type="dxa"/>
            <w:gridSpan w:val="4"/>
          </w:tcPr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  <w:p w:rsidR="005429D9" w:rsidRPr="005429D9" w:rsidRDefault="005429D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429D9">
              <w:rPr>
                <w:rFonts w:ascii="Times New Roman" w:hAnsi="Times New Roman" w:cs="Times New Roman"/>
                <w:sz w:val="20"/>
                <w:szCs w:val="20"/>
              </w:rPr>
              <w:t>https://veradmgo.ru/initsiativnoe-byudzhetirovanie/</w:t>
            </w:r>
          </w:p>
        </w:tc>
      </w:tr>
    </w:tbl>
    <w:p w:rsidR="00147277" w:rsidRDefault="00147277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147277" w:rsidRDefault="00147277">
      <w:pPr>
        <w:pStyle w:val="af8"/>
        <w:rPr>
          <w:rFonts w:ascii="Times New Roman" w:hAnsi="Times New Roman" w:cs="Times New Roman"/>
          <w:sz w:val="24"/>
          <w:szCs w:val="24"/>
        </w:rPr>
      </w:pPr>
    </w:p>
    <w:sectPr w:rsidR="00147277" w:rsidSect="005429D9">
      <w:pgSz w:w="11906" w:h="16838"/>
      <w:pgMar w:top="340" w:right="424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3C" w:rsidRDefault="0035283C">
      <w:pPr>
        <w:spacing w:after="0" w:line="240" w:lineRule="auto"/>
      </w:pPr>
      <w:r>
        <w:separator/>
      </w:r>
    </w:p>
  </w:endnote>
  <w:endnote w:type="continuationSeparator" w:id="0">
    <w:p w:rsidR="0035283C" w:rsidRDefault="0035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3C" w:rsidRDefault="0035283C">
      <w:pPr>
        <w:spacing w:after="0" w:line="240" w:lineRule="auto"/>
      </w:pPr>
      <w:r>
        <w:separator/>
      </w:r>
    </w:p>
  </w:footnote>
  <w:footnote w:type="continuationSeparator" w:id="0">
    <w:p w:rsidR="0035283C" w:rsidRDefault="0035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1431"/>
    <w:multiLevelType w:val="hybridMultilevel"/>
    <w:tmpl w:val="C42A268E"/>
    <w:lvl w:ilvl="0" w:tplc="5D0CFD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11882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4CAAD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425C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01A59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AA8A2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82ED5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9CD1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B3630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77"/>
    <w:rsid w:val="00040498"/>
    <w:rsid w:val="001465DF"/>
    <w:rsid w:val="00147277"/>
    <w:rsid w:val="0035283C"/>
    <w:rsid w:val="005429D9"/>
    <w:rsid w:val="00622D42"/>
    <w:rsid w:val="006546F8"/>
    <w:rsid w:val="006B57DF"/>
    <w:rsid w:val="007602C2"/>
    <w:rsid w:val="007B7577"/>
    <w:rsid w:val="008D2E77"/>
    <w:rsid w:val="00AD525B"/>
    <w:rsid w:val="00AE2A14"/>
    <w:rsid w:val="00B1335C"/>
    <w:rsid w:val="00F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8A209-3189-428C-BEF4-33184601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07506D44BD982F374959AFAEBB16A9A0736AFC4EB492C51B1E44503735CCACBDA7FE87B18D432E134722E89D65C899976A0F036F845EFF5z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2022-10-02T08:39:00Z</cp:lastPrinted>
  <dcterms:created xsi:type="dcterms:W3CDTF">2022-08-30T04:33:00Z</dcterms:created>
  <dcterms:modified xsi:type="dcterms:W3CDTF">2022-10-24T05:11:00Z</dcterms:modified>
</cp:coreProperties>
</file>