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D3" w:rsidRDefault="006F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D3" w:rsidRDefault="00003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для участников долевой собственности на земельный участок сельскохозяйственного назначения, расположенного: край Пермский,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Агрофирма " Стрижевская" (земли бывшего совхоза «Стрижевский»)</w:t>
      </w:r>
    </w:p>
    <w:p w:rsidR="006F35D3" w:rsidRDefault="006F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D3" w:rsidRDefault="00003B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в соответствии со статьей 12.1 Федерального закона «Об обороте земель сельскохозяйственного назначения» составлены следующие списки невостребованных земельных долей в праве общей долевой собственности на земельный участок из земель сельскохозяйственного назначения, расположенный край Пермский,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Агрофирма " Стрижевская" (земли бывшего совхоза «Стрижевский»):</w:t>
      </w:r>
    </w:p>
    <w:p w:rsidR="006F35D3" w:rsidRDefault="006F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5D3" w:rsidRDefault="00003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лиц, земельные доли которых признаются невостребованными по основанию, указанному в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12.1 Федерального закона «Об обороте земель сельскохозяйственного назначения»</w:t>
      </w:r>
    </w:p>
    <w:p w:rsidR="006F35D3" w:rsidRDefault="00003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(доли, собственники которых не распоряжались ими 3 и более лет подряд)</w:t>
      </w:r>
    </w:p>
    <w:p w:rsidR="006F35D3" w:rsidRDefault="006F35D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110"/>
      </w:tblGrid>
      <w:tr w:rsidR="005B32B7" w:rsidTr="00A32033">
        <w:tc>
          <w:tcPr>
            <w:tcW w:w="709" w:type="dxa"/>
          </w:tcPr>
          <w:p w:rsidR="005B32B7" w:rsidRDefault="00A320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земельной доли, га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Балуева Ирина Николаевна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 Николай Геннадьевич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Заворохин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110" w:type="dxa"/>
          </w:tcPr>
          <w:p w:rsidR="005B32B7" w:rsidRDefault="005B3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Змитрович Виктор Иванович</w:t>
            </w:r>
          </w:p>
        </w:tc>
        <w:tc>
          <w:tcPr>
            <w:tcW w:w="4110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Лариса Павловна</w:t>
            </w:r>
          </w:p>
        </w:tc>
        <w:tc>
          <w:tcPr>
            <w:tcW w:w="4110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4110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Кедров Александр Германович</w:t>
            </w:r>
          </w:p>
        </w:tc>
        <w:tc>
          <w:tcPr>
            <w:tcW w:w="4110" w:type="dxa"/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 Василий Иванович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 Алексей Юрьевич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Михаил Григорьевич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Тамара Николаевна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Пирожкова Агафья Абрамовна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Рябинин Павел Павлович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Рязанов Константин Анатольевич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Марина Васильевна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Тутаев Василий Витальевич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Валентина Алексеевна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Надежда Николаевна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Хамов Вячеслав Владимирович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Хамова Людмила Владимировна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rPr>
          <w:trHeight w:val="519"/>
        </w:trPr>
        <w:tc>
          <w:tcPr>
            <w:tcW w:w="709" w:type="dxa"/>
            <w:tcBorders>
              <w:top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Людмила Валентиновна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Шилов Андрей Владимирович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Шилова Марина Алексеевна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B32B7" w:rsidTr="00A32033">
        <w:tc>
          <w:tcPr>
            <w:tcW w:w="709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 Семенович</w:t>
            </w:r>
          </w:p>
        </w:tc>
        <w:tc>
          <w:tcPr>
            <w:tcW w:w="4110" w:type="dxa"/>
            <w:tcBorders>
              <w:top w:val="nil"/>
            </w:tcBorders>
          </w:tcPr>
          <w:p w:rsidR="005B32B7" w:rsidRDefault="005B32B7" w:rsidP="0000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6F35D3" w:rsidRDefault="006F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D3" w:rsidRDefault="00003BCC" w:rsidP="0014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Списки невостребованных долей также размещены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и на инфо</w:t>
      </w:r>
      <w:r w:rsidR="00FF5FC6">
        <w:rPr>
          <w:rFonts w:ascii="Times New Roman" w:hAnsi="Times New Roman" w:cs="Times New Roman"/>
          <w:sz w:val="28"/>
          <w:szCs w:val="28"/>
        </w:rPr>
        <w:t xml:space="preserve">рмационных щитах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округа.</w:t>
      </w:r>
    </w:p>
    <w:p w:rsidR="0008138D" w:rsidRDefault="00003BCC" w:rsidP="000813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считающие, что они или принадлежащие им земельные доли необоснованно включены в указанные списки, вправе представить в письменной форме возражения</w:t>
      </w:r>
      <w:r w:rsidR="0008138D">
        <w:rPr>
          <w:rFonts w:ascii="Times New Roman" w:hAnsi="Times New Roman" w:cs="Times New Roman"/>
          <w:sz w:val="28"/>
          <w:szCs w:val="28"/>
        </w:rPr>
        <w:t xml:space="preserve"> </w:t>
      </w:r>
      <w:r w:rsidR="0008138D">
        <w:rPr>
          <w:rFonts w:ascii="Times New Roman" w:hAnsi="Times New Roman" w:cs="Times New Roman"/>
          <w:sz w:val="28"/>
          <w:szCs w:val="28"/>
        </w:rPr>
        <w:t>(с приложением копий документов, подтверждающих возражения (при наличии).</w:t>
      </w:r>
    </w:p>
    <w:p w:rsidR="006F35D3" w:rsidRDefault="0008138D" w:rsidP="00003B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документами по вопросам, вынесенным на обсуждение общего собрания, можно обратиться </w:t>
      </w:r>
      <w:r w:rsidRPr="00A32033">
        <w:rPr>
          <w:rFonts w:ascii="Times New Roman" w:hAnsi="Times New Roman" w:cs="Times New Roman"/>
          <w:b/>
          <w:sz w:val="28"/>
          <w:szCs w:val="28"/>
        </w:rPr>
        <w:t>до 15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003BCC">
        <w:rPr>
          <w:rFonts w:ascii="Times New Roman" w:hAnsi="Times New Roman" w:cs="Times New Roman"/>
          <w:sz w:val="28"/>
          <w:szCs w:val="28"/>
        </w:rPr>
        <w:t>Пермский край, г. Верещагино, ул. Ле</w:t>
      </w:r>
      <w:bookmarkStart w:id="0" w:name="_GoBack"/>
      <w:bookmarkEnd w:id="0"/>
      <w:r w:rsidR="00003BCC">
        <w:rPr>
          <w:rFonts w:ascii="Times New Roman" w:hAnsi="Times New Roman" w:cs="Times New Roman"/>
          <w:sz w:val="28"/>
          <w:szCs w:val="28"/>
        </w:rPr>
        <w:t xml:space="preserve">нина, 26, </w:t>
      </w:r>
      <w:proofErr w:type="spellStart"/>
      <w:r w:rsidR="00003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03BCC">
        <w:rPr>
          <w:rFonts w:ascii="Times New Roman" w:hAnsi="Times New Roman" w:cs="Times New Roman"/>
          <w:sz w:val="28"/>
          <w:szCs w:val="28"/>
        </w:rPr>
        <w:t>. № 206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D3" w:rsidRDefault="00003B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невостребованных земельных долей подлежат утверждению на общем собрании участников долевой собственности. </w:t>
      </w:r>
    </w:p>
    <w:p w:rsidR="00FF5FC6" w:rsidRDefault="00003BCC" w:rsidP="00140FB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B8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общего собрания участников долевой собственности на земельный участок из земель сельскохозяйственного назначения, расположенный: край Пермский,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Агрофирма " Стрижевская" (земли бывшего совхоза</w:t>
      </w:r>
      <w:r w:rsidR="00FF5FC6">
        <w:rPr>
          <w:rFonts w:ascii="Times New Roman" w:hAnsi="Times New Roman" w:cs="Times New Roman"/>
          <w:sz w:val="28"/>
          <w:szCs w:val="28"/>
        </w:rPr>
        <w:t xml:space="preserve"> «Стрижевский»): </w:t>
      </w:r>
      <w:r w:rsidR="00FF5FC6" w:rsidRPr="00140FB8">
        <w:rPr>
          <w:rFonts w:ascii="Times New Roman" w:hAnsi="Times New Roman" w:cs="Times New Roman"/>
          <w:b/>
          <w:sz w:val="28"/>
          <w:szCs w:val="28"/>
        </w:rPr>
        <w:t>21 декабря 2023</w:t>
      </w:r>
      <w:r w:rsidRPr="00140FB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40FB8" w:rsidRPr="00140FB8">
        <w:rPr>
          <w:rFonts w:ascii="Times New Roman" w:hAnsi="Times New Roman" w:cs="Times New Roman"/>
          <w:b/>
          <w:sz w:val="28"/>
          <w:szCs w:val="28"/>
        </w:rPr>
        <w:t>в 14-00.</w:t>
      </w:r>
    </w:p>
    <w:p w:rsidR="008E27F6" w:rsidRPr="00140FB8" w:rsidRDefault="008E27F6" w:rsidP="00140F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7F6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страция участников собрания с 13.30 ч. до 14</w:t>
      </w:r>
      <w:r w:rsidRPr="008E27F6">
        <w:rPr>
          <w:rFonts w:ascii="Times New Roman" w:hAnsi="Times New Roman" w:cs="Times New Roman"/>
          <w:sz w:val="28"/>
          <w:szCs w:val="28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6F35D3" w:rsidRDefault="00003BCC" w:rsidP="00FF5F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FF5FC6">
        <w:rPr>
          <w:rFonts w:ascii="Times New Roman" w:hAnsi="Times New Roman" w:cs="Times New Roman"/>
          <w:sz w:val="28"/>
          <w:szCs w:val="28"/>
        </w:rPr>
        <w:t xml:space="preserve">то проведения общего собрания: </w:t>
      </w:r>
      <w:r w:rsidR="008E27F6">
        <w:rPr>
          <w:rFonts w:ascii="Times New Roman" w:hAnsi="Times New Roman" w:cs="Times New Roman"/>
          <w:sz w:val="28"/>
          <w:szCs w:val="28"/>
        </w:rPr>
        <w:t xml:space="preserve">здание администрации по адресу: </w:t>
      </w:r>
      <w:r w:rsidR="00FF5FC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FF5FC6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FF5FC6">
        <w:rPr>
          <w:rFonts w:ascii="Times New Roman" w:hAnsi="Times New Roman" w:cs="Times New Roman"/>
          <w:sz w:val="28"/>
          <w:szCs w:val="28"/>
        </w:rPr>
        <w:t xml:space="preserve"> городской округ, д. </w:t>
      </w:r>
      <w:proofErr w:type="spellStart"/>
      <w:r w:rsidR="00FF5FC6">
        <w:rPr>
          <w:rFonts w:ascii="Times New Roman" w:hAnsi="Times New Roman" w:cs="Times New Roman"/>
          <w:sz w:val="28"/>
          <w:szCs w:val="28"/>
        </w:rPr>
        <w:t>Бородули</w:t>
      </w:r>
      <w:proofErr w:type="spellEnd"/>
      <w:r w:rsidR="00FF5FC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F5FC6">
        <w:rPr>
          <w:rFonts w:ascii="Times New Roman" w:hAnsi="Times New Roman" w:cs="Times New Roman"/>
          <w:sz w:val="28"/>
          <w:szCs w:val="28"/>
        </w:rPr>
        <w:t>Центрадьная</w:t>
      </w:r>
      <w:proofErr w:type="spellEnd"/>
      <w:r w:rsidR="00FF5FC6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5D3" w:rsidRPr="008E27F6" w:rsidRDefault="00003BCC" w:rsidP="008E27F6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8E27F6">
        <w:rPr>
          <w:rFonts w:ascii="Times New Roman" w:hAnsi="Times New Roman" w:cs="Times New Roman"/>
          <w:sz w:val="28"/>
          <w:szCs w:val="28"/>
        </w:rPr>
        <w:t>Повестка общего собрания участников долевой собственности:</w:t>
      </w:r>
    </w:p>
    <w:p w:rsidR="006F35D3" w:rsidRPr="008E27F6" w:rsidRDefault="00003BCC" w:rsidP="008E2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7F6">
        <w:rPr>
          <w:rFonts w:ascii="Times New Roman" w:hAnsi="Times New Roman" w:cs="Times New Roman"/>
          <w:sz w:val="28"/>
          <w:szCs w:val="28"/>
        </w:rPr>
        <w:t>1. Избрание председателя и секретаря собрания.</w:t>
      </w:r>
    </w:p>
    <w:p w:rsidR="006F35D3" w:rsidRPr="008E27F6" w:rsidRDefault="00003BCC" w:rsidP="008E2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7F6">
        <w:rPr>
          <w:rFonts w:ascii="Times New Roman" w:hAnsi="Times New Roman" w:cs="Times New Roman"/>
          <w:sz w:val="28"/>
          <w:szCs w:val="28"/>
        </w:rPr>
        <w:t>2. Утверждение списков невостребованных земельных долей.</w:t>
      </w:r>
    </w:p>
    <w:p w:rsidR="006F35D3" w:rsidRDefault="00003B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течение 4-х месяцев со дня о</w:t>
      </w:r>
      <w:r w:rsidR="008E27F6">
        <w:rPr>
          <w:rFonts w:ascii="Times New Roman" w:hAnsi="Times New Roman" w:cs="Times New Roman"/>
          <w:sz w:val="28"/>
          <w:szCs w:val="28"/>
        </w:rPr>
        <w:t xml:space="preserve">публикования указанных списков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участников долевой собственности не будет принято решение об утверждении списков невостребованных долей,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утверждает списки самостоятельно.</w:t>
      </w:r>
    </w:p>
    <w:p w:rsidR="006F35D3" w:rsidRDefault="00003B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Доли, включенные в утвержденные списки невостребованных долей, переходят в муниципальную собственность в соответствии с действующим законодательством.</w:t>
      </w:r>
    </w:p>
    <w:p w:rsidR="006F35D3" w:rsidRDefault="00003BCC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5D3" w:rsidSect="00A32033">
      <w:pgSz w:w="11906" w:h="16838"/>
      <w:pgMar w:top="567" w:right="566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D3"/>
    <w:rsid w:val="00003BCC"/>
    <w:rsid w:val="0008138D"/>
    <w:rsid w:val="00140FB8"/>
    <w:rsid w:val="005B32B7"/>
    <w:rsid w:val="006F35D3"/>
    <w:rsid w:val="008E27F6"/>
    <w:rsid w:val="00A3203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2426"/>
  <w15:docId w15:val="{CBE4158F-8936-40D6-B8A5-33D8243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25E3E"/>
    <w:pPr>
      <w:ind w:left="720"/>
      <w:contextualSpacing/>
    </w:pPr>
  </w:style>
  <w:style w:type="table" w:styleId="a9">
    <w:name w:val="Table Grid"/>
    <w:basedOn w:val="a1"/>
    <w:uiPriority w:val="59"/>
    <w:rsid w:val="0027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219C202ECBD9C43562021F72EF5D55E5CECA708C4B41359A4EF031CFED9C314E2BB39037G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DD81-D723-4896-8350-F3791FA0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cp:lastPrinted>2023-09-07T09:03:00Z</cp:lastPrinted>
  <dcterms:created xsi:type="dcterms:W3CDTF">2023-09-05T08:52:00Z</dcterms:created>
  <dcterms:modified xsi:type="dcterms:W3CDTF">2023-09-07T09:03:00Z</dcterms:modified>
  <dc:language>ru-RU</dc:language>
</cp:coreProperties>
</file>