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46" w:rsidRPr="00033246" w:rsidRDefault="00E6519B" w:rsidP="00033246">
      <w:pPr>
        <w:pStyle w:val="a5"/>
        <w:spacing w:before="840" w:after="0" w:line="360" w:lineRule="exact"/>
        <w:ind w:firstLine="720"/>
        <w:rPr>
          <w:b w:val="0"/>
          <w:szCs w:val="28"/>
        </w:rPr>
      </w:pPr>
      <w:r>
        <w:rPr>
          <w:b w:val="0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6.7pt;margin-top:224.25pt;width:202.05pt;height:81pt;z-index:5;mso-position-horizontal-relative:page;mso-position-vertical-relative:page" filled="f" stroked="f">
            <v:textbox inset="0,0,0,0">
              <w:txbxContent>
                <w:p w:rsidR="00033246" w:rsidRPr="001852A1" w:rsidRDefault="001852A1" w:rsidP="00D5313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 имущественной поддержке субъектов малого и среднего предпринимательства при предоставлении  муниципального имущества</w:t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Cs w:val="28"/>
        </w:rPr>
        <w:pict>
          <v:shape id="_x0000_s1026" type="#_x0000_t202" style="position:absolute;left:0;text-align:left;margin-left:403.7pt;margin-top:172.5pt;width:170.2pt;height:21.6pt;z-index:4;mso-position-horizontal-relative:page;mso-position-vertical-relative:page" filled="f" stroked="f">
            <v:textbox inset="0,0,0,0">
              <w:txbxContent>
                <w:p w:rsidR="00033246" w:rsidRPr="00D53133" w:rsidRDefault="00C5537E" w:rsidP="00D53133">
                  <w:r>
                    <w:t xml:space="preserve"> </w:t>
                  </w:r>
                  <w:r w:rsidRPr="00C5537E">
                    <w:t>СЭД-254-01-01-106</w:t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Cs w:val="28"/>
        </w:rPr>
        <w:pict>
          <v:shape id="_x0000_s1027" type="#_x0000_t202" style="position:absolute;left:0;text-align:left;margin-left:109.7pt;margin-top:172.5pt;width:101.75pt;height:21.6pt;z-index:3;mso-position-horizontal-relative:page;mso-position-vertical-relative:page" filled="f" stroked="f">
            <v:textbox inset="0,0,0,0">
              <w:txbxContent>
                <w:p w:rsidR="00033246" w:rsidRPr="00D53133" w:rsidRDefault="00C5537E" w:rsidP="00D53133">
                  <w:r>
                    <w:t xml:space="preserve">   </w:t>
                  </w:r>
                  <w:r w:rsidRPr="00C5537E">
                    <w:t>07.03.2019</w:t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1" o:spid="_x0000_s1028" type="#_x0000_t75" alt="44" style="position:absolute;left:0;text-align:left;margin-left:56.7pt;margin-top:14.4pt;width:446.7pt;height:3in;z-index:1;visibility:visible;mso-position-horizontal-relative:page;mso-position-vertical-relative:page">
            <v:imagedata r:id="rId9" o:title="44"/>
            <w10:wrap type="topAndBottom" anchorx="page" anchory="page"/>
          </v:shape>
        </w:pict>
      </w:r>
      <w:r>
        <w:rPr>
          <w:b w:val="0"/>
          <w:noProof/>
          <w:szCs w:val="28"/>
        </w:rPr>
        <w:pict>
          <v:shape id="_x0000_s1029" type="#_x0000_t202" style="position:absolute;left:0;text-align:left;margin-left:85.05pt;margin-top:760.35pt;width:266.4pt;height:29.5pt;z-index:2;mso-position-horizontal-relative:page;mso-position-vertical-relative:page" filled="f" stroked="f">
            <v:textbox inset="0,0,0,0">
              <w:txbxContent>
                <w:p w:rsidR="00033246" w:rsidRDefault="00033246" w:rsidP="00033246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</w:p>
    <w:p w:rsidR="001852A1" w:rsidRDefault="001852A1" w:rsidP="001852A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852A1" w:rsidRDefault="001852A1" w:rsidP="001852A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852A1" w:rsidRPr="001852A1" w:rsidRDefault="001852A1" w:rsidP="001852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16DB">
        <w:rPr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5116DB">
        <w:rPr>
          <w:bCs/>
          <w:sz w:val="28"/>
          <w:szCs w:val="28"/>
        </w:rPr>
        <w:br/>
        <w:t xml:space="preserve">№ 209-ФЗ «О развитии малого и среднего предпринимательства в Российской Федерации», </w:t>
      </w:r>
      <w:r w:rsidRPr="005116DB">
        <w:rPr>
          <w:sz w:val="28"/>
          <w:szCs w:val="28"/>
        </w:rPr>
        <w:t>улучшения условий для развития малого и среднего предпринимательства на территории Верещагинского района</w:t>
      </w:r>
      <w:r w:rsidRPr="001852A1">
        <w:rPr>
          <w:sz w:val="28"/>
          <w:szCs w:val="28"/>
        </w:rPr>
        <w:t>,  руководствуясь Уставом муниципального образования «Верещагинский муниципальный район Пермского края»,</w:t>
      </w:r>
    </w:p>
    <w:p w:rsidR="001852A1" w:rsidRPr="005116DB" w:rsidRDefault="001852A1" w:rsidP="001852A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1852A1">
        <w:rPr>
          <w:sz w:val="28"/>
          <w:szCs w:val="28"/>
        </w:rPr>
        <w:t>администрация Верещагинского муниципального района ПОСТАНОВЛЯЕТ:</w:t>
      </w:r>
    </w:p>
    <w:p w:rsidR="001852A1" w:rsidRPr="005116DB" w:rsidRDefault="001852A1" w:rsidP="001852A1">
      <w:pPr>
        <w:pStyle w:val="af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16DB">
        <w:rPr>
          <w:rFonts w:ascii="Times New Roman" w:hAnsi="Times New Roman"/>
          <w:sz w:val="28"/>
          <w:szCs w:val="28"/>
        </w:rPr>
        <w:t xml:space="preserve">Утвердить прилагаемые: </w:t>
      </w:r>
    </w:p>
    <w:p w:rsidR="001852A1" w:rsidRPr="005116DB" w:rsidRDefault="001852A1" w:rsidP="001852A1">
      <w:pPr>
        <w:pStyle w:val="af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16DB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5116DB">
          <w:rPr>
            <w:rFonts w:ascii="Times New Roman" w:hAnsi="Times New Roman"/>
            <w:sz w:val="28"/>
            <w:szCs w:val="28"/>
          </w:rPr>
          <w:t>Порядок</w:t>
        </w:r>
      </w:hyperlink>
      <w:r w:rsidRPr="005116DB">
        <w:rPr>
          <w:rFonts w:ascii="Times New Roman" w:hAnsi="Times New Roman"/>
          <w:sz w:val="28"/>
          <w:szCs w:val="28"/>
        </w:rPr>
        <w:t xml:space="preserve"> фо</w:t>
      </w:r>
      <w:r w:rsidR="00E97A14">
        <w:rPr>
          <w:rFonts w:ascii="Times New Roman" w:hAnsi="Times New Roman"/>
          <w:sz w:val="28"/>
          <w:szCs w:val="28"/>
        </w:rPr>
        <w:t xml:space="preserve">рмирования, ведения, изменения </w:t>
      </w:r>
      <w:r w:rsidRPr="005116DB">
        <w:rPr>
          <w:rFonts w:ascii="Times New Roman" w:hAnsi="Times New Roman"/>
          <w:sz w:val="28"/>
          <w:szCs w:val="28"/>
        </w:rPr>
        <w:t>и опубликования Перечня муниципального  имущества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1852A1" w:rsidRPr="005116DB" w:rsidRDefault="001852A1" w:rsidP="001852A1">
      <w:pPr>
        <w:pStyle w:val="af3"/>
        <w:numPr>
          <w:ilvl w:val="1"/>
          <w:numId w:val="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16DB">
        <w:rPr>
          <w:rFonts w:ascii="Times New Roman" w:hAnsi="Times New Roman"/>
          <w:sz w:val="28"/>
          <w:szCs w:val="28"/>
        </w:rPr>
        <w:t xml:space="preserve"> Порядок предоставления в аренду муниципального имущества, включенного в перечень муниципального имущества предназначенного для предоставления его во владение и</w:t>
      </w:r>
      <w:r w:rsidR="00E97A14">
        <w:rPr>
          <w:rFonts w:ascii="Times New Roman" w:hAnsi="Times New Roman"/>
          <w:sz w:val="28"/>
          <w:szCs w:val="28"/>
        </w:rPr>
        <w:t xml:space="preserve"> </w:t>
      </w:r>
      <w:r w:rsidRPr="005116DB">
        <w:rPr>
          <w:rFonts w:ascii="Times New Roman" w:hAnsi="Times New Roman"/>
          <w:sz w:val="28"/>
          <w:szCs w:val="28"/>
        </w:rPr>
        <w:t>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852A1" w:rsidRPr="005116DB" w:rsidRDefault="001852A1" w:rsidP="001852A1">
      <w:pPr>
        <w:pStyle w:val="af3"/>
        <w:numPr>
          <w:ilvl w:val="0"/>
          <w:numId w:val="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16DB">
        <w:rPr>
          <w:rFonts w:ascii="Times New Roman" w:hAnsi="Times New Roman"/>
          <w:sz w:val="28"/>
          <w:szCs w:val="28"/>
        </w:rPr>
        <w:t>Признать утратившим силу:</w:t>
      </w:r>
    </w:p>
    <w:p w:rsidR="001852A1" w:rsidRPr="005116DB" w:rsidRDefault="001852A1" w:rsidP="001852A1">
      <w:pPr>
        <w:pStyle w:val="af3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16DB">
        <w:rPr>
          <w:rFonts w:ascii="Times New Roman" w:hAnsi="Times New Roman"/>
          <w:sz w:val="28"/>
          <w:szCs w:val="28"/>
        </w:rPr>
        <w:t xml:space="preserve">2.1 </w:t>
      </w:r>
      <w:r w:rsidRPr="005116DB">
        <w:rPr>
          <w:rFonts w:ascii="Times New Roman" w:hAnsi="Times New Roman"/>
          <w:sz w:val="28"/>
          <w:szCs w:val="28"/>
        </w:rPr>
        <w:tab/>
        <w:t>Постановление Администрации Верещагинского муниципального района от 02.05.2012 № 170 «О порядках формирования, ведения и обязательного опубликования перечня муниципального имущества, предназначенного для предоставления его во владение и</w:t>
      </w:r>
      <w:r w:rsidR="006B1BAC">
        <w:rPr>
          <w:rFonts w:ascii="Times New Roman" w:hAnsi="Times New Roman"/>
          <w:sz w:val="28"/>
          <w:szCs w:val="28"/>
        </w:rPr>
        <w:t xml:space="preserve"> </w:t>
      </w:r>
      <w:r w:rsidRPr="005116DB">
        <w:rPr>
          <w:rFonts w:ascii="Times New Roman" w:hAnsi="Times New Roman"/>
          <w:sz w:val="28"/>
          <w:szCs w:val="28"/>
        </w:rPr>
        <w:t>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предоставления в аренду такого имущества»;</w:t>
      </w:r>
    </w:p>
    <w:p w:rsidR="001852A1" w:rsidRPr="005116DB" w:rsidRDefault="001852A1" w:rsidP="001852A1">
      <w:pPr>
        <w:pStyle w:val="af3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16DB">
        <w:rPr>
          <w:rFonts w:ascii="Times New Roman" w:hAnsi="Times New Roman"/>
          <w:sz w:val="28"/>
          <w:szCs w:val="28"/>
        </w:rPr>
        <w:t xml:space="preserve">2.2. </w:t>
      </w:r>
      <w:r w:rsidRPr="005116DB">
        <w:rPr>
          <w:rFonts w:ascii="Times New Roman" w:hAnsi="Times New Roman"/>
          <w:sz w:val="28"/>
          <w:szCs w:val="28"/>
        </w:rPr>
        <w:tab/>
        <w:t xml:space="preserve">Постановление Администрации Верещагинского муниципального района от 18.04.2016 № 181 «О внесении изменений в Порядок формирования, </w:t>
      </w:r>
      <w:r w:rsidRPr="005116DB">
        <w:rPr>
          <w:rFonts w:ascii="Times New Roman" w:hAnsi="Times New Roman"/>
          <w:sz w:val="28"/>
          <w:szCs w:val="28"/>
        </w:rPr>
        <w:lastRenderedPageBreak/>
        <w:t>ведения и обязательного опубликования перечня муниципального имущества,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1852A1" w:rsidRPr="005116DB" w:rsidRDefault="001852A1" w:rsidP="001852A1">
      <w:pPr>
        <w:pStyle w:val="af3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16DB">
        <w:rPr>
          <w:rFonts w:ascii="Times New Roman" w:hAnsi="Times New Roman"/>
          <w:sz w:val="28"/>
          <w:szCs w:val="28"/>
        </w:rPr>
        <w:t xml:space="preserve">2.3. </w:t>
      </w:r>
      <w:r w:rsidRPr="005116DB">
        <w:rPr>
          <w:rFonts w:ascii="Times New Roman" w:hAnsi="Times New Roman"/>
          <w:sz w:val="28"/>
          <w:szCs w:val="28"/>
        </w:rPr>
        <w:tab/>
        <w:t>Постановление Администрации Верещагинского муниципального района от 20.06.2017 № 458-п «О внесении изменений в порядки формирования, ведения и обязательного опубликования перечня муниципального имущества,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предоставления в аренду такого имущества, утвержденные Постановлением Верещагинского муниципального района от 21.12.2010 № 514».</w:t>
      </w:r>
    </w:p>
    <w:p w:rsidR="001843B8" w:rsidRDefault="001852A1" w:rsidP="001843B8">
      <w:pPr>
        <w:pStyle w:val="af3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16DB">
        <w:rPr>
          <w:rFonts w:ascii="Times New Roman" w:hAnsi="Times New Roman"/>
          <w:sz w:val="28"/>
          <w:szCs w:val="28"/>
        </w:rPr>
        <w:t>3. Постановление вступает в силу с момента опубликования в районной газете «Заря».</w:t>
      </w:r>
    </w:p>
    <w:p w:rsidR="00FB227F" w:rsidRDefault="001852A1" w:rsidP="001843B8">
      <w:pPr>
        <w:pStyle w:val="af3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16DB">
        <w:rPr>
          <w:rFonts w:ascii="Times New Roman" w:hAnsi="Times New Roman"/>
          <w:sz w:val="28"/>
          <w:szCs w:val="28"/>
        </w:rPr>
        <w:t>4. Контроль исполнения постановления возложить на начальника Управления имущественных отношений и инфраструктуры администрации Верещагинского муниципального района Пермского края Неволину Н.В</w:t>
      </w:r>
      <w:r>
        <w:rPr>
          <w:rFonts w:ascii="Times New Roman" w:hAnsi="Times New Roman"/>
          <w:sz w:val="28"/>
          <w:szCs w:val="28"/>
        </w:rPr>
        <w:t>.</w:t>
      </w:r>
    </w:p>
    <w:p w:rsidR="00FB227F" w:rsidRDefault="00FB227F" w:rsidP="001843B8">
      <w:pPr>
        <w:pStyle w:val="af3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B227F" w:rsidRPr="006B404B" w:rsidRDefault="00FB227F" w:rsidP="00FB227F">
      <w:pPr>
        <w:jc w:val="both"/>
        <w:rPr>
          <w:sz w:val="28"/>
          <w:szCs w:val="28"/>
        </w:rPr>
      </w:pPr>
      <w:r w:rsidRPr="006B404B">
        <w:rPr>
          <w:sz w:val="28"/>
          <w:szCs w:val="28"/>
        </w:rPr>
        <w:t>Глава муниципального района –</w:t>
      </w:r>
    </w:p>
    <w:p w:rsidR="00FB227F" w:rsidRPr="006B404B" w:rsidRDefault="00FB227F" w:rsidP="00FB227F">
      <w:pPr>
        <w:jc w:val="both"/>
        <w:rPr>
          <w:sz w:val="28"/>
          <w:szCs w:val="28"/>
        </w:rPr>
      </w:pPr>
      <w:r w:rsidRPr="006B404B">
        <w:rPr>
          <w:sz w:val="28"/>
          <w:szCs w:val="28"/>
        </w:rPr>
        <w:t>глава администрации Верещагинского</w:t>
      </w:r>
    </w:p>
    <w:p w:rsidR="00FB227F" w:rsidRPr="006B404B" w:rsidRDefault="00FB227F" w:rsidP="00FB227F">
      <w:pPr>
        <w:jc w:val="both"/>
        <w:rPr>
          <w:sz w:val="28"/>
          <w:szCs w:val="28"/>
        </w:rPr>
      </w:pPr>
      <w:r w:rsidRPr="006B404B">
        <w:rPr>
          <w:sz w:val="28"/>
          <w:szCs w:val="28"/>
        </w:rPr>
        <w:t xml:space="preserve">муниципального района                                                                       С.В. Кондратьев </w:t>
      </w:r>
    </w:p>
    <w:p w:rsidR="001852A1" w:rsidRPr="003A66A8" w:rsidRDefault="001852A1" w:rsidP="00C5537E">
      <w:pPr>
        <w:pStyle w:val="af3"/>
        <w:adjustRightInd w:val="0"/>
        <w:spacing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B23C70">
        <w:rPr>
          <w:rFonts w:ascii="Times New Roman" w:hAnsi="Times New Roman"/>
          <w:sz w:val="28"/>
          <w:szCs w:val="28"/>
        </w:rPr>
        <w:br w:type="page"/>
      </w:r>
      <w:r w:rsidRPr="003A66A8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1852A1" w:rsidRPr="00F2008A" w:rsidRDefault="001852A1" w:rsidP="00C5537E">
      <w:pPr>
        <w:ind w:left="4820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F2008A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F2008A">
        <w:rPr>
          <w:sz w:val="28"/>
          <w:szCs w:val="28"/>
        </w:rPr>
        <w:t xml:space="preserve"> администрации                                                                                                                                                                     Верещагинского муниципального района от </w:t>
      </w:r>
      <w:r w:rsidR="00C5537E" w:rsidRPr="00C5537E">
        <w:rPr>
          <w:sz w:val="28"/>
          <w:szCs w:val="28"/>
        </w:rPr>
        <w:t>07.03.2019</w:t>
      </w:r>
      <w:r w:rsidRPr="00F2008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</w:t>
      </w:r>
      <w:r w:rsidR="00C5537E" w:rsidRPr="00C5537E">
        <w:rPr>
          <w:sz w:val="28"/>
          <w:szCs w:val="28"/>
        </w:rPr>
        <w:t>СЭД-254-01-01-106</w:t>
      </w:r>
      <w:r w:rsidRPr="00F2008A">
        <w:rPr>
          <w:sz w:val="28"/>
          <w:szCs w:val="28"/>
        </w:rPr>
        <w:t xml:space="preserve"> </w:t>
      </w:r>
    </w:p>
    <w:p w:rsidR="001852A1" w:rsidRPr="005116DB" w:rsidRDefault="001852A1" w:rsidP="001852A1">
      <w:pPr>
        <w:pStyle w:val="af3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852A1" w:rsidRPr="00907A75" w:rsidRDefault="001852A1" w:rsidP="001852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7A75">
        <w:rPr>
          <w:b/>
          <w:bCs/>
          <w:sz w:val="28"/>
          <w:szCs w:val="28"/>
        </w:rPr>
        <w:t>ПОРЯДОК ФОРМИРОВАНИЯ, ВЕДЕНИЯ,</w:t>
      </w:r>
    </w:p>
    <w:p w:rsidR="001852A1" w:rsidRPr="00907A75" w:rsidRDefault="001852A1" w:rsidP="001852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</w:t>
      </w:r>
      <w:r w:rsidRPr="00907A75">
        <w:rPr>
          <w:b/>
          <w:bCs/>
          <w:sz w:val="28"/>
          <w:szCs w:val="28"/>
        </w:rPr>
        <w:t xml:space="preserve"> И ОПУБЛИКОВАНИЯ</w:t>
      </w:r>
      <w:r>
        <w:rPr>
          <w:b/>
          <w:bCs/>
          <w:sz w:val="28"/>
          <w:szCs w:val="28"/>
        </w:rPr>
        <w:t xml:space="preserve"> </w:t>
      </w:r>
      <w:r w:rsidRPr="00907A75">
        <w:rPr>
          <w:b/>
          <w:bCs/>
          <w:sz w:val="28"/>
          <w:szCs w:val="28"/>
        </w:rPr>
        <w:t xml:space="preserve">ПЕРЕЧНЯ </w:t>
      </w:r>
      <w:r w:rsidRPr="00907A75">
        <w:rPr>
          <w:b/>
          <w:sz w:val="28"/>
          <w:szCs w:val="28"/>
        </w:rPr>
        <w:t>МУНИЦИПАЛЬНОГО</w:t>
      </w:r>
      <w:r w:rsidRPr="00907A75">
        <w:rPr>
          <w:b/>
          <w:bCs/>
          <w:sz w:val="28"/>
          <w:szCs w:val="28"/>
        </w:rPr>
        <w:t xml:space="preserve"> ИМУЩЕСТВА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852A1" w:rsidRPr="00B23C70" w:rsidRDefault="001852A1" w:rsidP="001852A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852A1" w:rsidRPr="00B23C70" w:rsidRDefault="001852A1" w:rsidP="001852A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23C70">
        <w:rPr>
          <w:sz w:val="28"/>
          <w:szCs w:val="28"/>
        </w:rPr>
        <w:t>1. Общие положения</w:t>
      </w:r>
    </w:p>
    <w:p w:rsidR="001852A1" w:rsidRPr="00B23C70" w:rsidRDefault="001852A1" w:rsidP="001852A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852A1" w:rsidRPr="00B23C70" w:rsidRDefault="001852A1" w:rsidP="001852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B23C70">
        <w:rPr>
          <w:sz w:val="28"/>
          <w:szCs w:val="28"/>
        </w:rPr>
        <w:t xml:space="preserve">Настоящий Порядок определяет правила формирования, ведения, </w:t>
      </w:r>
      <w:r>
        <w:rPr>
          <w:sz w:val="28"/>
          <w:szCs w:val="28"/>
        </w:rPr>
        <w:t>изменения</w:t>
      </w:r>
      <w:r w:rsidRPr="00B23C70">
        <w:rPr>
          <w:sz w:val="28"/>
          <w:szCs w:val="28"/>
        </w:rPr>
        <w:t xml:space="preserve"> и опубликования Перечня </w:t>
      </w:r>
      <w:r>
        <w:rPr>
          <w:sz w:val="28"/>
          <w:szCs w:val="28"/>
        </w:rPr>
        <w:t xml:space="preserve">муниципального имущества </w:t>
      </w:r>
      <w:r w:rsidRPr="00B23C70">
        <w:rPr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</w:t>
      </w:r>
      <w:r>
        <w:rPr>
          <w:sz w:val="28"/>
          <w:szCs w:val="28"/>
        </w:rPr>
        <w:t>,</w:t>
      </w:r>
      <w:r w:rsidRPr="00B23C70">
        <w:rPr>
          <w:sz w:val="28"/>
          <w:szCs w:val="28"/>
        </w:rPr>
        <w:t xml:space="preserve"> в целях предоставления </w:t>
      </w:r>
      <w:r>
        <w:rPr>
          <w:sz w:val="28"/>
          <w:szCs w:val="28"/>
        </w:rPr>
        <w:t xml:space="preserve">указанного </w:t>
      </w:r>
      <w:r w:rsidRPr="00B23C70">
        <w:rPr>
          <w:sz w:val="28"/>
          <w:szCs w:val="28"/>
        </w:rPr>
        <w:t xml:space="preserve">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1852A1" w:rsidRPr="00B23C70" w:rsidRDefault="001852A1" w:rsidP="001852A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852A1" w:rsidRPr="00B23C70" w:rsidRDefault="001852A1" w:rsidP="001852A1">
      <w:pPr>
        <w:pStyle w:val="af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  <w:r w:rsidRPr="00B23C70">
        <w:rPr>
          <w:rFonts w:ascii="Times New Roman" w:hAnsi="Times New Roman"/>
          <w:sz w:val="28"/>
          <w:szCs w:val="28"/>
        </w:rPr>
        <w:t xml:space="preserve">2. Цели создания и основные принципы формирования, </w:t>
      </w:r>
      <w:r w:rsidRPr="00B23C70">
        <w:rPr>
          <w:rFonts w:ascii="Times New Roman" w:hAnsi="Times New Roman"/>
          <w:sz w:val="28"/>
          <w:szCs w:val="28"/>
        </w:rPr>
        <w:br/>
        <w:t>ведения, ежегодного дополнения и опубликования Перечня</w:t>
      </w:r>
    </w:p>
    <w:p w:rsidR="001852A1" w:rsidRPr="00B23C70" w:rsidRDefault="001852A1" w:rsidP="001852A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852A1" w:rsidRPr="00B23C70" w:rsidRDefault="001852A1" w:rsidP="001852A1">
      <w:pPr>
        <w:pStyle w:val="af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3C70">
        <w:rPr>
          <w:rFonts w:ascii="Times New Roman" w:hAnsi="Times New Roman"/>
          <w:sz w:val="28"/>
          <w:szCs w:val="28"/>
        </w:rPr>
        <w:t xml:space="preserve">В </w:t>
      </w:r>
      <w:r w:rsidRPr="004C33D0">
        <w:rPr>
          <w:rFonts w:ascii="Times New Roman" w:hAnsi="Times New Roman"/>
          <w:sz w:val="28"/>
          <w:szCs w:val="28"/>
        </w:rPr>
        <w:t>Переч</w:t>
      </w:r>
      <w:r w:rsidRPr="00B23C70">
        <w:rPr>
          <w:rFonts w:ascii="Times New Roman" w:hAnsi="Times New Roman"/>
          <w:sz w:val="28"/>
          <w:szCs w:val="28"/>
        </w:rPr>
        <w:t>не</w:t>
      </w:r>
      <w:r w:rsidRPr="004C33D0">
        <w:rPr>
          <w:rFonts w:ascii="Times New Roman" w:hAnsi="Times New Roman"/>
          <w:sz w:val="28"/>
          <w:szCs w:val="28"/>
        </w:rPr>
        <w:t xml:space="preserve"> </w:t>
      </w:r>
      <w:r w:rsidRPr="00B23C70">
        <w:rPr>
          <w:rFonts w:ascii="Times New Roman" w:hAnsi="Times New Roman"/>
          <w:sz w:val="28"/>
          <w:szCs w:val="28"/>
        </w:rPr>
        <w:t>содержатся сведения о</w:t>
      </w:r>
      <w:r>
        <w:rPr>
          <w:rFonts w:ascii="Times New Roman" w:hAnsi="Times New Roman"/>
          <w:sz w:val="28"/>
          <w:szCs w:val="28"/>
        </w:rPr>
        <w:t xml:space="preserve"> муниципальном </w:t>
      </w:r>
      <w:r w:rsidRPr="00B23C70">
        <w:rPr>
          <w:rFonts w:ascii="Times New Roman" w:hAnsi="Times New Roman"/>
          <w:sz w:val="28"/>
          <w:szCs w:val="28"/>
        </w:rPr>
        <w:t>имуществе свободном от прав третьих лиц (</w:t>
      </w:r>
      <w:r w:rsidRPr="00B23C70">
        <w:rPr>
          <w:rFonts w:ascii="Times New Roman" w:hAnsi="Times New Roman"/>
          <w:bCs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B23C70">
        <w:rPr>
          <w:rFonts w:ascii="Times New Roman" w:hAnsi="Times New Roman"/>
          <w:sz w:val="28"/>
          <w:szCs w:val="28"/>
        </w:rPr>
        <w:t>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C70">
        <w:rPr>
          <w:rFonts w:ascii="Times New Roman" w:hAnsi="Times New Roman"/>
          <w:sz w:val="28"/>
          <w:szCs w:val="28"/>
        </w:rPr>
        <w:t xml:space="preserve">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</w:t>
      </w:r>
      <w:r>
        <w:rPr>
          <w:rFonts w:ascii="Times New Roman" w:hAnsi="Times New Roman"/>
          <w:sz w:val="28"/>
          <w:szCs w:val="28"/>
        </w:rPr>
        <w:t>ф</w:t>
      </w:r>
      <w:r w:rsidRPr="00B23C70">
        <w:rPr>
          <w:rFonts w:ascii="Times New Roman" w:hAnsi="Times New Roman"/>
          <w:sz w:val="28"/>
          <w:szCs w:val="28"/>
        </w:rPr>
        <w:t>едеральным законом от 22.07.2008 №</w:t>
      </w:r>
      <w:r>
        <w:rPr>
          <w:rFonts w:ascii="Times New Roman" w:hAnsi="Times New Roman"/>
          <w:sz w:val="28"/>
          <w:szCs w:val="28"/>
        </w:rPr>
        <w:t> </w:t>
      </w:r>
      <w:r w:rsidRPr="00B23C70">
        <w:rPr>
          <w:rFonts w:ascii="Times New Roman" w:hAnsi="Times New Roman"/>
          <w:sz w:val="28"/>
          <w:szCs w:val="28"/>
        </w:rPr>
        <w:t xml:space="preserve"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</w:t>
      </w:r>
      <w:r w:rsidRPr="00B23C70">
        <w:rPr>
          <w:rFonts w:ascii="Times New Roman" w:hAnsi="Times New Roman"/>
          <w:sz w:val="28"/>
          <w:szCs w:val="28"/>
        </w:rPr>
        <w:lastRenderedPageBreak/>
        <w:t>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1852A1" w:rsidRPr="004C33D0" w:rsidRDefault="001852A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3D0">
        <w:rPr>
          <w:sz w:val="28"/>
          <w:szCs w:val="28"/>
        </w:rPr>
        <w:t>2.2. Формирование Перечня осуществляется в целях:</w:t>
      </w:r>
    </w:p>
    <w:p w:rsidR="001852A1" w:rsidRPr="00B23C70" w:rsidRDefault="001852A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1852A1" w:rsidRPr="00B23C70" w:rsidRDefault="001852A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t xml:space="preserve">2.2.2. Предоставления имущества, принадлежащего на праве собственности </w:t>
      </w:r>
      <w:r>
        <w:rPr>
          <w:sz w:val="28"/>
          <w:szCs w:val="28"/>
        </w:rPr>
        <w:t>МО "Верещагинский муниципальный район"</w:t>
      </w:r>
      <w:r w:rsidRPr="00B23C70">
        <w:rPr>
          <w:sz w:val="28"/>
          <w:szCs w:val="28"/>
        </w:rPr>
        <w:t xml:space="preserve"> во владение и (или) пользование на долгосрочной основе (в том числе</w:t>
      </w:r>
      <w:r>
        <w:rPr>
          <w:sz w:val="28"/>
          <w:szCs w:val="28"/>
        </w:rPr>
        <w:t xml:space="preserve"> возмездно,</w:t>
      </w:r>
      <w:r w:rsidRPr="00B23C70">
        <w:rPr>
          <w:sz w:val="28"/>
          <w:szCs w:val="28"/>
        </w:rPr>
        <w:t xml:space="preserve"> </w:t>
      </w:r>
      <w:r w:rsidRPr="00CC1FD3">
        <w:rPr>
          <w:sz w:val="28"/>
          <w:szCs w:val="28"/>
        </w:rPr>
        <w:t xml:space="preserve">безвозмездно и </w:t>
      </w:r>
      <w:r w:rsidRPr="00B23C70">
        <w:rPr>
          <w:sz w:val="28"/>
          <w:szCs w:val="28"/>
        </w:rPr>
        <w:t>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1852A1" w:rsidRPr="00B23C70" w:rsidRDefault="001852A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t xml:space="preserve">2.2.3. Реализации полномочий </w:t>
      </w:r>
      <w:r>
        <w:rPr>
          <w:sz w:val="28"/>
          <w:szCs w:val="28"/>
        </w:rPr>
        <w:t xml:space="preserve">администрации Верещагинского муниципального района Пермского края </w:t>
      </w:r>
      <w:r w:rsidRPr="00B23C70">
        <w:rPr>
          <w:sz w:val="28"/>
          <w:szCs w:val="28"/>
        </w:rPr>
        <w:t>в сфере оказания имущественной поддержки субъект</w:t>
      </w:r>
      <w:r>
        <w:rPr>
          <w:sz w:val="28"/>
          <w:szCs w:val="28"/>
        </w:rPr>
        <w:t>ов</w:t>
      </w:r>
      <w:r w:rsidRPr="00B23C70">
        <w:rPr>
          <w:sz w:val="28"/>
          <w:szCs w:val="28"/>
        </w:rPr>
        <w:t xml:space="preserve"> малого и среднего предпринимательства.</w:t>
      </w:r>
    </w:p>
    <w:p w:rsidR="001852A1" w:rsidRPr="008021F7" w:rsidRDefault="001852A1" w:rsidP="001852A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23C70">
        <w:rPr>
          <w:sz w:val="28"/>
          <w:szCs w:val="28"/>
        </w:rPr>
        <w:t xml:space="preserve">2.2.4. Повышения эффективности управления </w:t>
      </w:r>
      <w:r>
        <w:rPr>
          <w:sz w:val="28"/>
          <w:szCs w:val="28"/>
        </w:rPr>
        <w:t xml:space="preserve">муниципальным </w:t>
      </w:r>
      <w:r w:rsidRPr="00B23C70">
        <w:rPr>
          <w:sz w:val="28"/>
          <w:szCs w:val="28"/>
        </w:rPr>
        <w:t xml:space="preserve">имуществом, находящимся в собственности </w:t>
      </w:r>
      <w:r>
        <w:rPr>
          <w:sz w:val="28"/>
          <w:szCs w:val="28"/>
        </w:rPr>
        <w:t xml:space="preserve">МО "Верещагинский муниципальный район", </w:t>
      </w:r>
      <w:r w:rsidRPr="00B23C70">
        <w:rPr>
          <w:sz w:val="28"/>
          <w:szCs w:val="28"/>
        </w:rPr>
        <w:t xml:space="preserve"> стимулирования развития малого и среднего предпринимательства на территории </w:t>
      </w:r>
      <w:r>
        <w:rPr>
          <w:sz w:val="28"/>
          <w:szCs w:val="28"/>
        </w:rPr>
        <w:t>Верещагинского района.</w:t>
      </w:r>
      <w:r w:rsidRPr="00B23C70">
        <w:rPr>
          <w:sz w:val="28"/>
          <w:szCs w:val="28"/>
        </w:rPr>
        <w:t xml:space="preserve"> </w:t>
      </w:r>
    </w:p>
    <w:p w:rsidR="001852A1" w:rsidRPr="00B23C70" w:rsidRDefault="00AF071D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852A1" w:rsidRPr="00B23C70">
        <w:rPr>
          <w:sz w:val="28"/>
          <w:szCs w:val="28"/>
        </w:rPr>
        <w:t>Формирование и ведение Перечня основывается на следующих основных принципах:</w:t>
      </w:r>
    </w:p>
    <w:p w:rsidR="001852A1" w:rsidRPr="00B23C70" w:rsidRDefault="001852A1" w:rsidP="001852A1">
      <w:pPr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1852A1" w:rsidRPr="00B23C70" w:rsidRDefault="001852A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t>2.3.2. Ежегодная актуализация Перечня (до 1 ноября текущего года)</w:t>
      </w:r>
      <w:r>
        <w:rPr>
          <w:sz w:val="28"/>
          <w:szCs w:val="28"/>
        </w:rPr>
        <w:t>.</w:t>
      </w:r>
      <w:r w:rsidRPr="00B23C70">
        <w:rPr>
          <w:sz w:val="28"/>
          <w:szCs w:val="28"/>
        </w:rPr>
        <w:t xml:space="preserve"> </w:t>
      </w:r>
    </w:p>
    <w:p w:rsidR="001852A1" w:rsidRDefault="001852A1" w:rsidP="001852A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23C70">
        <w:rPr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1852A1" w:rsidRDefault="001852A1" w:rsidP="001852A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852A1" w:rsidRDefault="001852A1" w:rsidP="001852A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37A90">
        <w:rPr>
          <w:sz w:val="28"/>
          <w:szCs w:val="28"/>
        </w:rPr>
        <w:t xml:space="preserve"> </w:t>
      </w:r>
      <w:r w:rsidRPr="00B23C70">
        <w:rPr>
          <w:sz w:val="28"/>
          <w:szCs w:val="28"/>
        </w:rPr>
        <w:t>3. Формирование, ведение Пере</w:t>
      </w:r>
      <w:r>
        <w:rPr>
          <w:sz w:val="28"/>
          <w:szCs w:val="28"/>
        </w:rPr>
        <w:t>чня, внесение в него изменений.</w:t>
      </w:r>
    </w:p>
    <w:p w:rsidR="001852A1" w:rsidRPr="00B23C70" w:rsidRDefault="001852A1" w:rsidP="001852A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852A1" w:rsidRPr="00B23C70" w:rsidRDefault="001852A1" w:rsidP="001852A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bookmarkStart w:id="0" w:name="Par18"/>
      <w:bookmarkEnd w:id="0"/>
      <w:r w:rsidRPr="00B23C70">
        <w:rPr>
          <w:sz w:val="28"/>
          <w:szCs w:val="28"/>
        </w:rPr>
        <w:t xml:space="preserve">3.1. </w:t>
      </w:r>
      <w:r>
        <w:rPr>
          <w:sz w:val="28"/>
          <w:szCs w:val="28"/>
        </w:rPr>
        <w:t>Перечень и</w:t>
      </w:r>
      <w:r w:rsidRPr="00B23C70">
        <w:rPr>
          <w:sz w:val="28"/>
          <w:szCs w:val="28"/>
        </w:rPr>
        <w:t xml:space="preserve"> изменения в него утверждаются </w:t>
      </w:r>
      <w:r>
        <w:rPr>
          <w:sz w:val="28"/>
          <w:szCs w:val="28"/>
        </w:rPr>
        <w:t>постановлением администрации Верещагинского муниципального района Пермского края</w:t>
      </w:r>
      <w:r w:rsidRPr="00B23C70">
        <w:rPr>
          <w:i/>
          <w:sz w:val="28"/>
          <w:szCs w:val="28"/>
        </w:rPr>
        <w:t>.</w:t>
      </w:r>
    </w:p>
    <w:p w:rsidR="001852A1" w:rsidRPr="00B23C70" w:rsidRDefault="001852A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t>3.2. Формирование и ведение Перечня осуществляется</w:t>
      </w:r>
      <w:r>
        <w:rPr>
          <w:sz w:val="28"/>
          <w:szCs w:val="28"/>
        </w:rPr>
        <w:t xml:space="preserve"> Управлением имущественных отношений и инфраструктуры администрации Верещагинского муниципального района </w:t>
      </w:r>
      <w:r w:rsidRPr="00B23C70">
        <w:rPr>
          <w:i/>
          <w:sz w:val="28"/>
          <w:szCs w:val="28"/>
        </w:rPr>
        <w:t xml:space="preserve"> </w:t>
      </w:r>
      <w:r w:rsidRPr="00E93D40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У</w:t>
      </w:r>
      <w:r w:rsidRPr="00E93D40">
        <w:rPr>
          <w:sz w:val="28"/>
          <w:szCs w:val="28"/>
        </w:rPr>
        <w:t>полномоченный орган)</w:t>
      </w:r>
      <w:r w:rsidRPr="00B23C70">
        <w:rPr>
          <w:i/>
          <w:sz w:val="28"/>
          <w:szCs w:val="28"/>
        </w:rPr>
        <w:t xml:space="preserve"> </w:t>
      </w:r>
      <w:r w:rsidRPr="00B23C70">
        <w:rPr>
          <w:sz w:val="28"/>
          <w:szCs w:val="28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1852A1" w:rsidRPr="00B23C70" w:rsidRDefault="001852A1" w:rsidP="001852A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1852A1" w:rsidRPr="00B23C70" w:rsidRDefault="001852A1" w:rsidP="001852A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 xml:space="preserve">3.3.1. Имущество свободно от прав третьих лиц </w:t>
      </w:r>
      <w:r w:rsidRPr="00B23C70">
        <w:rPr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sz w:val="28"/>
          <w:szCs w:val="28"/>
        </w:rPr>
        <w:t>;</w:t>
      </w:r>
    </w:p>
    <w:p w:rsidR="001852A1" w:rsidRPr="00B23C70" w:rsidRDefault="001852A1" w:rsidP="001852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lastRenderedPageBreak/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</w:t>
      </w:r>
      <w:r>
        <w:rPr>
          <w:sz w:val="28"/>
          <w:szCs w:val="28"/>
        </w:rPr>
        <w:t>;</w:t>
      </w:r>
    </w:p>
    <w:p w:rsidR="001852A1" w:rsidRPr="00B23C70" w:rsidRDefault="001852A1" w:rsidP="001852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>3.3.3. Имущество не является объектом религиозного назначения</w:t>
      </w:r>
      <w:r>
        <w:rPr>
          <w:sz w:val="28"/>
          <w:szCs w:val="28"/>
        </w:rPr>
        <w:t>;</w:t>
      </w:r>
    </w:p>
    <w:p w:rsidR="001852A1" w:rsidRPr="00E93D40" w:rsidRDefault="001852A1" w:rsidP="001852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4C33D0">
        <w:rPr>
          <w:sz w:val="28"/>
          <w:szCs w:val="28"/>
        </w:rPr>
        <w:t xml:space="preserve">3.3.4. Имущество </w:t>
      </w:r>
      <w:r>
        <w:rPr>
          <w:sz w:val="28"/>
          <w:szCs w:val="28"/>
        </w:rPr>
        <w:t xml:space="preserve">не требует проведения капитального ремонта или реконструкции, </w:t>
      </w:r>
      <w:r w:rsidRPr="004C33D0">
        <w:rPr>
          <w:sz w:val="28"/>
          <w:szCs w:val="28"/>
        </w:rPr>
        <w:t>не является объектом незавершенного строительства, за исключением случаев, предусмотренных</w:t>
      </w:r>
      <w:r>
        <w:rPr>
          <w:rStyle w:val="af2"/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нормативными актами МО "Верещагинский муниципальный район". </w:t>
      </w:r>
      <w:r w:rsidRPr="00B23C70">
        <w:rPr>
          <w:sz w:val="28"/>
          <w:szCs w:val="28"/>
        </w:rPr>
        <w:t xml:space="preserve"> </w:t>
      </w:r>
    </w:p>
    <w:p w:rsidR="001852A1" w:rsidRPr="00B23C70" w:rsidRDefault="001852A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t xml:space="preserve">3.3.5. Имущество не включено в действующий в текущем году и на очередной период </w:t>
      </w:r>
      <w:r>
        <w:rPr>
          <w:sz w:val="28"/>
          <w:szCs w:val="28"/>
        </w:rPr>
        <w:t xml:space="preserve">План приватизации муниципального имущества муниципального образования "Верещагинский муниципальный район", </w:t>
      </w:r>
      <w:r w:rsidRPr="00B23C70">
        <w:rPr>
          <w:sz w:val="28"/>
          <w:szCs w:val="28"/>
        </w:rPr>
        <w:t>а также в перечень имущества</w:t>
      </w:r>
      <w:r>
        <w:rPr>
          <w:sz w:val="28"/>
          <w:szCs w:val="28"/>
        </w:rPr>
        <w:t>,</w:t>
      </w:r>
      <w:r w:rsidRPr="00B23C70">
        <w:rPr>
          <w:sz w:val="28"/>
          <w:szCs w:val="28"/>
        </w:rPr>
        <w:t xml:space="preserve"> предназначенного для передачи во владение и (или) в пользование на долгосрочной основе социально ориентированным некоммерческим организациям</w:t>
      </w:r>
      <w:r>
        <w:rPr>
          <w:sz w:val="28"/>
          <w:szCs w:val="28"/>
        </w:rPr>
        <w:t>;</w:t>
      </w:r>
    </w:p>
    <w:p w:rsidR="001852A1" w:rsidRPr="00B23C70" w:rsidRDefault="001852A1" w:rsidP="001852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>3.3.6. Имущество не признано аварийным и подлежащим сносу</w:t>
      </w:r>
      <w:r>
        <w:rPr>
          <w:sz w:val="28"/>
          <w:szCs w:val="28"/>
        </w:rPr>
        <w:t>;</w:t>
      </w:r>
    </w:p>
    <w:p w:rsidR="001852A1" w:rsidRPr="004C33D0" w:rsidRDefault="001852A1" w:rsidP="001852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4C33D0">
        <w:rPr>
          <w:sz w:val="28"/>
          <w:szCs w:val="28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</w:t>
      </w:r>
      <w:r>
        <w:rPr>
          <w:sz w:val="28"/>
          <w:szCs w:val="28"/>
        </w:rPr>
        <w:t>;</w:t>
      </w:r>
    </w:p>
    <w:p w:rsidR="001852A1" w:rsidRPr="00E67823" w:rsidRDefault="001852A1" w:rsidP="001852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8"/>
          <w:szCs w:val="28"/>
        </w:rPr>
      </w:pPr>
      <w:r w:rsidRPr="004C33D0">
        <w:rPr>
          <w:sz w:val="28"/>
          <w:szCs w:val="28"/>
        </w:rPr>
        <w:t>3.3.</w:t>
      </w:r>
      <w:r w:rsidRPr="00B23C70">
        <w:rPr>
          <w:sz w:val="28"/>
          <w:szCs w:val="28"/>
        </w:rPr>
        <w:t xml:space="preserve">8. Земельный участок не предназначен </w:t>
      </w:r>
      <w:r w:rsidRPr="004C33D0">
        <w:rPr>
          <w:sz w:val="28"/>
          <w:szCs w:val="28"/>
        </w:rPr>
        <w:t>для ведения личного подсобного хозяйства, огородничества, садоводства, индивидуального жилищного строительства;</w:t>
      </w:r>
      <w:r w:rsidRPr="00B23C70">
        <w:rPr>
          <w:sz w:val="28"/>
          <w:szCs w:val="28"/>
        </w:rPr>
        <w:t xml:space="preserve"> </w:t>
      </w:r>
    </w:p>
    <w:p w:rsidR="001852A1" w:rsidRPr="00B23C70" w:rsidRDefault="001852A1" w:rsidP="001852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>3.3.9. Земельный участок не относится к земельным участкам, предусмотренным подпунктами 1 - 10, 13 - 15, 18 и 19 пункта 8 статьи 39</w:t>
      </w:r>
      <w:r>
        <w:rPr>
          <w:sz w:val="28"/>
          <w:szCs w:val="28"/>
        </w:rPr>
        <w:t>.</w:t>
      </w:r>
      <w:r w:rsidRPr="00387AA8">
        <w:rPr>
          <w:sz w:val="28"/>
          <w:szCs w:val="28"/>
        </w:rPr>
        <w:t>11</w:t>
      </w:r>
      <w:r w:rsidRPr="00B23C70">
        <w:rPr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1852A1" w:rsidRPr="00B23C70" w:rsidRDefault="001852A1" w:rsidP="001852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 xml:space="preserve">3.3.10. В отношении имущества, закрепленного за </w:t>
      </w:r>
      <w:r>
        <w:rPr>
          <w:sz w:val="28"/>
          <w:szCs w:val="28"/>
        </w:rPr>
        <w:t xml:space="preserve">муниципальным </w:t>
      </w:r>
      <w:r w:rsidRPr="00B23C70">
        <w:rPr>
          <w:sz w:val="28"/>
          <w:szCs w:val="28"/>
        </w:rPr>
        <w:t xml:space="preserve"> </w:t>
      </w:r>
      <w:r>
        <w:rPr>
          <w:sz w:val="28"/>
          <w:szCs w:val="28"/>
        </w:rPr>
        <w:t>унитарным предприятием,</w:t>
      </w:r>
      <w:r>
        <w:rPr>
          <w:i/>
          <w:sz w:val="28"/>
          <w:szCs w:val="28"/>
        </w:rPr>
        <w:t xml:space="preserve"> </w:t>
      </w:r>
      <w:r w:rsidRPr="00637A90">
        <w:rPr>
          <w:sz w:val="28"/>
          <w:szCs w:val="28"/>
        </w:rPr>
        <w:t xml:space="preserve">муниципальным </w:t>
      </w:r>
      <w:r w:rsidRPr="00B23C70">
        <w:rPr>
          <w:sz w:val="28"/>
          <w:szCs w:val="28"/>
        </w:rPr>
        <w:t xml:space="preserve">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</w:t>
      </w:r>
      <w:r>
        <w:rPr>
          <w:sz w:val="28"/>
          <w:szCs w:val="28"/>
        </w:rPr>
        <w:t xml:space="preserve">балансодержателя </w:t>
      </w:r>
      <w:r w:rsidRPr="00B23C70">
        <w:rPr>
          <w:sz w:val="28"/>
          <w:szCs w:val="28"/>
        </w:rPr>
        <w:t>о включении указанного имущества в Перечень;</w:t>
      </w:r>
    </w:p>
    <w:p w:rsidR="001852A1" w:rsidRPr="00E67823" w:rsidRDefault="001852A1" w:rsidP="001852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8"/>
          <w:szCs w:val="28"/>
        </w:rPr>
      </w:pPr>
      <w:r w:rsidRPr="004C33D0">
        <w:rPr>
          <w:sz w:val="28"/>
          <w:szCs w:val="28"/>
        </w:rPr>
        <w:t>3.3.11. Имущество не относится к вещам, которые теряют свои натуральные свойства в процессе</w:t>
      </w:r>
      <w:r w:rsidRPr="00B23C70">
        <w:rPr>
          <w:sz w:val="28"/>
          <w:szCs w:val="28"/>
        </w:rPr>
        <w:t xml:space="preserve">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</w:t>
      </w:r>
      <w:r w:rsidRPr="004C33D0">
        <w:rPr>
          <w:sz w:val="28"/>
          <w:szCs w:val="28"/>
        </w:rPr>
        <w:t>.</w:t>
      </w:r>
    </w:p>
    <w:p w:rsidR="001852A1" w:rsidRPr="00B23C70" w:rsidRDefault="001852A1" w:rsidP="001852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 xml:space="preserve">3.4. Запрещается включение имущества, сведения о котором включены в Перечень, в </w:t>
      </w:r>
      <w:r>
        <w:rPr>
          <w:sz w:val="28"/>
          <w:szCs w:val="28"/>
        </w:rPr>
        <w:t>План приватизации</w:t>
      </w:r>
      <w:r w:rsidRPr="00B23C70">
        <w:rPr>
          <w:sz w:val="28"/>
          <w:szCs w:val="28"/>
        </w:rPr>
        <w:t>.</w:t>
      </w:r>
    </w:p>
    <w:p w:rsidR="001852A1" w:rsidRPr="00B23C70" w:rsidRDefault="001852A1" w:rsidP="001852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>3.5. Сведения об имущ</w:t>
      </w:r>
      <w:r>
        <w:rPr>
          <w:sz w:val="28"/>
          <w:szCs w:val="28"/>
        </w:rPr>
        <w:t xml:space="preserve">естве группируются в Перечне </w:t>
      </w:r>
      <w:r w:rsidRPr="00B23C70">
        <w:rPr>
          <w:sz w:val="28"/>
          <w:szCs w:val="28"/>
        </w:rPr>
        <w:t xml:space="preserve">по видам имущества (недвижимое имущество (в том числе единый недвижимый комплекс), земельные участки, движимое имущество). </w:t>
      </w:r>
    </w:p>
    <w:p w:rsidR="001852A1" w:rsidRPr="00B23C70" w:rsidRDefault="001852A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t>3.6. 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</w:t>
      </w:r>
      <w:r w:rsidRPr="00B23C70">
        <w:rPr>
          <w:i/>
          <w:sz w:val="28"/>
          <w:szCs w:val="28"/>
        </w:rPr>
        <w:t xml:space="preserve"> </w:t>
      </w:r>
      <w:r w:rsidRPr="00B23C70">
        <w:rPr>
          <w:sz w:val="28"/>
          <w:szCs w:val="28"/>
        </w:rPr>
        <w:t>по инициативе</w:t>
      </w:r>
      <w:r>
        <w:rPr>
          <w:sz w:val="28"/>
          <w:szCs w:val="28"/>
        </w:rPr>
        <w:t xml:space="preserve"> Уполномоченного органа, </w:t>
      </w:r>
      <w:r w:rsidRPr="00CB13A3">
        <w:rPr>
          <w:sz w:val="28"/>
          <w:szCs w:val="28"/>
        </w:rPr>
        <w:t>рабочей групп</w:t>
      </w:r>
      <w:r>
        <w:rPr>
          <w:sz w:val="28"/>
          <w:szCs w:val="28"/>
        </w:rPr>
        <w:t>ы</w:t>
      </w:r>
      <w:r w:rsidRPr="00CB13A3">
        <w:rPr>
          <w:sz w:val="28"/>
          <w:szCs w:val="28"/>
        </w:rPr>
        <w:t xml:space="preserve"> по вопросам имущественной поддержки субъектов малого и </w:t>
      </w:r>
      <w:r w:rsidRPr="00CB13A3">
        <w:rPr>
          <w:sz w:val="28"/>
          <w:szCs w:val="28"/>
        </w:rPr>
        <w:lastRenderedPageBreak/>
        <w:t>среднего предпринимательства</w:t>
      </w:r>
      <w:r>
        <w:rPr>
          <w:sz w:val="28"/>
          <w:szCs w:val="28"/>
        </w:rPr>
        <w:t>, создаваемой  нормативным актом администрации Верещагинского муниципального района, или</w:t>
      </w:r>
      <w:r w:rsidRPr="00B23C70">
        <w:rPr>
          <w:sz w:val="28"/>
          <w:szCs w:val="28"/>
        </w:rPr>
        <w:t xml:space="preserve"> на основании предложений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1" w:name="Par1"/>
      <w:bookmarkEnd w:id="1"/>
    </w:p>
    <w:p w:rsidR="001852A1" w:rsidRPr="00B23C70" w:rsidRDefault="001852A1" w:rsidP="001852A1">
      <w:pPr>
        <w:ind w:firstLine="709"/>
        <w:jc w:val="both"/>
        <w:rPr>
          <w:sz w:val="26"/>
          <w:szCs w:val="26"/>
        </w:rPr>
      </w:pPr>
      <w:r w:rsidRPr="00B23C70">
        <w:rPr>
          <w:sz w:val="28"/>
          <w:szCs w:val="28"/>
        </w:rPr>
        <w:t xml:space="preserve">3.7. Рассмотрение </w:t>
      </w:r>
      <w:r>
        <w:rPr>
          <w:sz w:val="28"/>
          <w:szCs w:val="28"/>
        </w:rPr>
        <w:t>У</w:t>
      </w:r>
      <w:r w:rsidRPr="00B23C70">
        <w:rPr>
          <w:sz w:val="28"/>
          <w:szCs w:val="28"/>
        </w:rPr>
        <w:t>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1852A1" w:rsidRPr="00B23C70" w:rsidRDefault="001852A1" w:rsidP="001852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bookmarkStart w:id="2" w:name="Par5"/>
      <w:bookmarkEnd w:id="2"/>
      <w:r w:rsidRPr="00B23C70">
        <w:rPr>
          <w:sz w:val="28"/>
          <w:szCs w:val="28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1852A1" w:rsidRPr="00B23C70" w:rsidRDefault="001852A1" w:rsidP="001852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bookmarkStart w:id="3" w:name="Par6"/>
      <w:bookmarkEnd w:id="3"/>
      <w:r w:rsidRPr="00B23C70">
        <w:rPr>
          <w:sz w:val="28"/>
          <w:szCs w:val="28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1852A1" w:rsidRPr="00B23C70" w:rsidRDefault="001852A1" w:rsidP="001852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ответа.</w:t>
      </w:r>
    </w:p>
    <w:p w:rsidR="001852A1" w:rsidRPr="00B23C70" w:rsidRDefault="001852A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1852A1" w:rsidRPr="00B23C70" w:rsidRDefault="001852A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1852A1" w:rsidRPr="00E67823" w:rsidRDefault="001852A1" w:rsidP="001852A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C33D0">
        <w:rPr>
          <w:sz w:val="28"/>
          <w:szCs w:val="28"/>
        </w:rPr>
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</w:t>
      </w:r>
      <w:r>
        <w:rPr>
          <w:sz w:val="28"/>
          <w:szCs w:val="28"/>
        </w:rPr>
        <w:t xml:space="preserve"> </w:t>
      </w:r>
      <w:r w:rsidRPr="004C33D0">
        <w:rPr>
          <w:sz w:val="28"/>
          <w:szCs w:val="28"/>
        </w:rPr>
        <w:t>балансодержателя</w:t>
      </w:r>
      <w:r>
        <w:rPr>
          <w:sz w:val="28"/>
          <w:szCs w:val="28"/>
        </w:rPr>
        <w:t>.</w:t>
      </w:r>
      <w:r w:rsidRPr="00B23C70">
        <w:rPr>
          <w:i/>
          <w:sz w:val="28"/>
          <w:szCs w:val="28"/>
        </w:rPr>
        <w:t xml:space="preserve"> </w:t>
      </w:r>
    </w:p>
    <w:p w:rsidR="001852A1" w:rsidRPr="00E67823" w:rsidRDefault="001852A1" w:rsidP="001852A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23C70">
        <w:rPr>
          <w:sz w:val="28"/>
          <w:szCs w:val="28"/>
        </w:rPr>
        <w:t xml:space="preserve">3.8.3. Отсутствуют индивидуально-определенные признаки движимого имущества, позволяющие заключить в отношении него договор аренды. </w:t>
      </w:r>
    </w:p>
    <w:p w:rsidR="001852A1" w:rsidRPr="00B23C70" w:rsidRDefault="001852A1" w:rsidP="001852A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 xml:space="preserve">3.9. Сведения о </w:t>
      </w:r>
      <w:r w:rsidRPr="004F50EB">
        <w:rPr>
          <w:sz w:val="28"/>
          <w:szCs w:val="28"/>
        </w:rPr>
        <w:t xml:space="preserve">муниципальном </w:t>
      </w:r>
      <w:r w:rsidRPr="00B23C70">
        <w:rPr>
          <w:sz w:val="28"/>
          <w:szCs w:val="28"/>
        </w:rPr>
        <w:t>имуществе</w:t>
      </w:r>
      <w:r>
        <w:rPr>
          <w:sz w:val="28"/>
          <w:szCs w:val="28"/>
        </w:rPr>
        <w:t xml:space="preserve"> </w:t>
      </w:r>
      <w:r w:rsidRPr="00B23C70">
        <w:rPr>
          <w:sz w:val="28"/>
          <w:szCs w:val="28"/>
        </w:rPr>
        <w:t>могут быть исключены из Перечня в следующих случаях:</w:t>
      </w:r>
    </w:p>
    <w:p w:rsidR="001852A1" w:rsidRPr="00B23C70" w:rsidRDefault="001852A1" w:rsidP="001852A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 xml:space="preserve">3.9.1. В течение 2 лет со дня включения сведений о </w:t>
      </w:r>
      <w:r>
        <w:rPr>
          <w:sz w:val="28"/>
          <w:szCs w:val="28"/>
        </w:rPr>
        <w:t xml:space="preserve">муниципальном </w:t>
      </w:r>
      <w:r w:rsidRPr="00B23C70">
        <w:rPr>
          <w:sz w:val="28"/>
          <w:szCs w:val="28"/>
        </w:rPr>
        <w:t>имуществе в Перечень в отношении такого имущества от субъектов малого и среднего</w:t>
      </w:r>
      <w:r>
        <w:rPr>
          <w:sz w:val="28"/>
          <w:szCs w:val="28"/>
        </w:rPr>
        <w:t xml:space="preserve"> предпринимательства</w:t>
      </w:r>
      <w:r w:rsidRPr="00B23C70">
        <w:rPr>
          <w:sz w:val="28"/>
          <w:szCs w:val="28"/>
        </w:rPr>
        <w:t xml:space="preserve"> и организаций инфраструктуры поддержки не поступило:</w:t>
      </w:r>
    </w:p>
    <w:p w:rsidR="001852A1" w:rsidRPr="00B23C70" w:rsidRDefault="001852A1" w:rsidP="001852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имуществом;</w:t>
      </w:r>
    </w:p>
    <w:p w:rsidR="001852A1" w:rsidRPr="00B23C70" w:rsidRDefault="001852A1" w:rsidP="001852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 xml:space="preserve">– ни одного заявления о предоставлении имущества, в том числе без проведения аукциона (конкурса) в случаях, предусмотренных Федеральным </w:t>
      </w:r>
      <w:hyperlink r:id="rId11" w:history="1">
        <w:r w:rsidRPr="00B23C70">
          <w:rPr>
            <w:sz w:val="28"/>
            <w:szCs w:val="28"/>
          </w:rPr>
          <w:t>законом</w:t>
        </w:r>
      </w:hyperlink>
      <w:r w:rsidRPr="00B23C70">
        <w:rPr>
          <w:sz w:val="28"/>
          <w:szCs w:val="28"/>
        </w:rPr>
        <w:t xml:space="preserve"> от 26.07.2006 № 135-ФЗ «О защите конкуренции».</w:t>
      </w:r>
    </w:p>
    <w:p w:rsidR="001852A1" w:rsidRPr="00B23C70" w:rsidRDefault="001852A1" w:rsidP="001852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 xml:space="preserve">3.10. Сведения о </w:t>
      </w:r>
      <w:r>
        <w:rPr>
          <w:sz w:val="28"/>
          <w:szCs w:val="28"/>
        </w:rPr>
        <w:t>муниципальном имуществе</w:t>
      </w:r>
      <w:r w:rsidRPr="00B23C70">
        <w:rPr>
          <w:sz w:val="28"/>
          <w:szCs w:val="28"/>
        </w:rPr>
        <w:t xml:space="preserve"> подлежат исключению из Перечня, в следующих случаях:</w:t>
      </w:r>
    </w:p>
    <w:p w:rsidR="001852A1" w:rsidRPr="00B23C70" w:rsidRDefault="001852A1" w:rsidP="001852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>3.10.</w:t>
      </w:r>
      <w:r>
        <w:rPr>
          <w:sz w:val="28"/>
          <w:szCs w:val="28"/>
        </w:rPr>
        <w:t>1</w:t>
      </w:r>
      <w:r w:rsidRPr="00B23C70">
        <w:rPr>
          <w:sz w:val="28"/>
          <w:szCs w:val="28"/>
        </w:rPr>
        <w:t xml:space="preserve">. В отношении имущества принято решение о его использовании для </w:t>
      </w:r>
      <w:r>
        <w:rPr>
          <w:sz w:val="28"/>
          <w:szCs w:val="28"/>
        </w:rPr>
        <w:t xml:space="preserve">муниципальных </w:t>
      </w:r>
      <w:r w:rsidRPr="00B23C70">
        <w:rPr>
          <w:sz w:val="28"/>
          <w:szCs w:val="28"/>
        </w:rPr>
        <w:t>нужд</w:t>
      </w:r>
      <w:r>
        <w:rPr>
          <w:sz w:val="28"/>
          <w:szCs w:val="28"/>
        </w:rPr>
        <w:t xml:space="preserve"> МО "Верещагинский муниципальный район". В решении об исключении имущества из Перечня при этом </w:t>
      </w:r>
      <w:r w:rsidRPr="006E5230">
        <w:rPr>
          <w:sz w:val="28"/>
          <w:szCs w:val="28"/>
        </w:rPr>
        <w:t>указывается направление использования имущества</w:t>
      </w:r>
      <w:r>
        <w:rPr>
          <w:sz w:val="28"/>
          <w:szCs w:val="28"/>
        </w:rPr>
        <w:t>;</w:t>
      </w:r>
    </w:p>
    <w:p w:rsidR="001852A1" w:rsidRPr="00B23C70" w:rsidRDefault="001852A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lastRenderedPageBreak/>
        <w:t>3.10.</w:t>
      </w:r>
      <w:r>
        <w:rPr>
          <w:sz w:val="28"/>
          <w:szCs w:val="28"/>
        </w:rPr>
        <w:t>2</w:t>
      </w:r>
      <w:r w:rsidRPr="00B23C70">
        <w:rPr>
          <w:sz w:val="28"/>
          <w:szCs w:val="28"/>
        </w:rPr>
        <w:t xml:space="preserve">. Право собственности </w:t>
      </w:r>
      <w:r>
        <w:rPr>
          <w:sz w:val="28"/>
          <w:szCs w:val="28"/>
        </w:rPr>
        <w:t xml:space="preserve">МО "Верещагинский муниципальный район" </w:t>
      </w:r>
      <w:r w:rsidRPr="00B23C70">
        <w:rPr>
          <w:sz w:val="28"/>
          <w:szCs w:val="28"/>
        </w:rPr>
        <w:t>на имущество прекращено по решению суда или в ином установленном законом порядке;</w:t>
      </w:r>
    </w:p>
    <w:p w:rsidR="001852A1" w:rsidRPr="00B23C70" w:rsidRDefault="001852A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t>3.10.</w:t>
      </w:r>
      <w:r>
        <w:rPr>
          <w:sz w:val="28"/>
          <w:szCs w:val="28"/>
        </w:rPr>
        <w:t>3</w:t>
      </w:r>
      <w:r w:rsidRPr="00B23C70">
        <w:rPr>
          <w:sz w:val="28"/>
          <w:szCs w:val="28"/>
        </w:rPr>
        <w:t>. Прекращение существования имущества в результате его гибели или уничтожения;</w:t>
      </w:r>
    </w:p>
    <w:p w:rsidR="001852A1" w:rsidRPr="00B23C70" w:rsidRDefault="001852A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t>3.10.</w:t>
      </w:r>
      <w:r>
        <w:rPr>
          <w:sz w:val="28"/>
          <w:szCs w:val="28"/>
        </w:rPr>
        <w:t>4</w:t>
      </w:r>
      <w:r w:rsidRPr="00B23C70">
        <w:rPr>
          <w:sz w:val="28"/>
          <w:szCs w:val="28"/>
        </w:rPr>
        <w:t>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1852A1" w:rsidRPr="00B23C70" w:rsidRDefault="001852A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t>3.10.</w:t>
      </w:r>
      <w:r>
        <w:rPr>
          <w:sz w:val="28"/>
          <w:szCs w:val="28"/>
        </w:rPr>
        <w:t>5</w:t>
      </w:r>
      <w:r w:rsidRPr="00B23C70">
        <w:rPr>
          <w:sz w:val="28"/>
          <w:szCs w:val="28"/>
        </w:rPr>
        <w:t>.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</w:t>
      </w:r>
      <w:r w:rsidR="00243E63" w:rsidRPr="00243E63">
        <w:rPr>
          <w:sz w:val="28"/>
          <w:szCs w:val="28"/>
        </w:rPr>
        <w:t>.3</w:t>
      </w:r>
      <w:r w:rsidRPr="00B23C70">
        <w:rPr>
          <w:sz w:val="28"/>
          <w:szCs w:val="28"/>
        </w:rPr>
        <w:t xml:space="preserve"> Земельного кодекса Российской Федерации.</w:t>
      </w:r>
    </w:p>
    <w:p w:rsidR="001852A1" w:rsidRPr="00E67823" w:rsidRDefault="001852A1" w:rsidP="001852A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C33D0">
        <w:rPr>
          <w:sz w:val="28"/>
          <w:szCs w:val="28"/>
        </w:rPr>
        <w:t>3.11. В случае, если характеристики имущества изменились таким образом, что имущество стало непригодным для использования по целевому назначению, сведения о нем могут быть сохранен</w:t>
      </w:r>
      <w:r w:rsidRPr="00B23C70">
        <w:rPr>
          <w:sz w:val="28"/>
          <w:szCs w:val="28"/>
        </w:rPr>
        <w:t>ы в Перечне, при условии предоставления его субъекту</w:t>
      </w:r>
      <w:r w:rsidRPr="004C33D0">
        <w:rPr>
          <w:sz w:val="28"/>
          <w:szCs w:val="28"/>
        </w:rPr>
        <w:t xml:space="preserve"> малого и среднего предпринимательства </w:t>
      </w:r>
      <w:r w:rsidRPr="00B23C70">
        <w:rPr>
          <w:sz w:val="28"/>
          <w:szCs w:val="28"/>
        </w:rPr>
        <w:t xml:space="preserve">или организации инфраструктуры поддержки </w:t>
      </w:r>
      <w:r w:rsidRPr="004C33D0">
        <w:rPr>
          <w:sz w:val="28"/>
          <w:szCs w:val="28"/>
        </w:rPr>
        <w:t xml:space="preserve">на условиях, обеспечивающих проведение его капитального ремонта и (или) реконструкции </w:t>
      </w:r>
      <w:r>
        <w:rPr>
          <w:sz w:val="28"/>
          <w:szCs w:val="28"/>
        </w:rPr>
        <w:t xml:space="preserve">арендатором </w:t>
      </w:r>
      <w:r w:rsidRPr="00B23C7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нормативным актом администрации Верещагинского муниципального района.</w:t>
      </w:r>
    </w:p>
    <w:p w:rsidR="001852A1" w:rsidRPr="00AB2D98" w:rsidRDefault="001852A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t>3.12. Решение об исключении из Перечня имущества, предоставленного в аренду субъекту малого и среднего предпринимательства или организации инфраструктуры поддержки, может быть принято при наличии письменного согласия арендатора с таким исключением, кроме случая, указанного в подпунктах 3.</w:t>
      </w:r>
      <w:r>
        <w:rPr>
          <w:sz w:val="28"/>
          <w:szCs w:val="28"/>
        </w:rPr>
        <w:t>10</w:t>
      </w:r>
      <w:r w:rsidRPr="00B23C70">
        <w:rPr>
          <w:sz w:val="28"/>
          <w:szCs w:val="28"/>
        </w:rPr>
        <w:t>.3-3.</w:t>
      </w:r>
      <w:r>
        <w:rPr>
          <w:sz w:val="28"/>
          <w:szCs w:val="28"/>
        </w:rPr>
        <w:t>10</w:t>
      </w:r>
      <w:r w:rsidRPr="00B23C7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B23C70">
        <w:rPr>
          <w:sz w:val="28"/>
          <w:szCs w:val="28"/>
        </w:rPr>
        <w:t xml:space="preserve"> пункта 3.</w:t>
      </w:r>
      <w:r>
        <w:rPr>
          <w:sz w:val="28"/>
          <w:szCs w:val="28"/>
        </w:rPr>
        <w:t>10</w:t>
      </w:r>
      <w:r w:rsidRPr="00B23C70">
        <w:rPr>
          <w:sz w:val="28"/>
          <w:szCs w:val="28"/>
        </w:rPr>
        <w:t xml:space="preserve"> настоящего Порядка.</w:t>
      </w:r>
    </w:p>
    <w:p w:rsidR="001852A1" w:rsidRPr="00B23C70" w:rsidRDefault="001852A1" w:rsidP="001852A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852A1" w:rsidRPr="00B23C70" w:rsidRDefault="001852A1" w:rsidP="001852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23C70">
        <w:rPr>
          <w:sz w:val="28"/>
          <w:szCs w:val="28"/>
        </w:rPr>
        <w:t>4. Опубликование Перечня и предоставление сведений о включенном</w:t>
      </w:r>
      <w:r>
        <w:rPr>
          <w:sz w:val="28"/>
          <w:szCs w:val="28"/>
        </w:rPr>
        <w:br/>
      </w:r>
      <w:r w:rsidRPr="00B23C70">
        <w:rPr>
          <w:sz w:val="28"/>
          <w:szCs w:val="28"/>
        </w:rPr>
        <w:t xml:space="preserve"> в него имуществе </w:t>
      </w:r>
    </w:p>
    <w:p w:rsidR="001852A1" w:rsidRPr="00B23C70" w:rsidRDefault="001852A1" w:rsidP="001852A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852A1" w:rsidRPr="00B23C70" w:rsidRDefault="001852A1" w:rsidP="001852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C70">
        <w:rPr>
          <w:sz w:val="28"/>
          <w:szCs w:val="28"/>
        </w:rPr>
        <w:t xml:space="preserve">4.1. </w:t>
      </w:r>
      <w:r>
        <w:rPr>
          <w:sz w:val="28"/>
          <w:szCs w:val="28"/>
        </w:rPr>
        <w:t>Администрация Верещагинского муниципального района</w:t>
      </w:r>
      <w:r w:rsidRPr="00B23C70">
        <w:rPr>
          <w:sz w:val="28"/>
          <w:szCs w:val="28"/>
        </w:rPr>
        <w:t>:</w:t>
      </w:r>
    </w:p>
    <w:p w:rsidR="001852A1" w:rsidRPr="00B23C70" w:rsidRDefault="001852A1" w:rsidP="001852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C70">
        <w:rPr>
          <w:sz w:val="28"/>
          <w:szCs w:val="28"/>
        </w:rPr>
        <w:t>4.1.1. Обеспечивает опубликование Перечня или изменений в Перечень в средствах массовой информации</w:t>
      </w:r>
      <w:r>
        <w:rPr>
          <w:sz w:val="28"/>
          <w:szCs w:val="28"/>
        </w:rPr>
        <w:t xml:space="preserve">  </w:t>
      </w:r>
      <w:r w:rsidRPr="00B23C70">
        <w:rPr>
          <w:sz w:val="28"/>
          <w:szCs w:val="28"/>
        </w:rPr>
        <w:t xml:space="preserve">в течение 10 рабочих дней со дня </w:t>
      </w:r>
      <w:r>
        <w:rPr>
          <w:sz w:val="28"/>
          <w:szCs w:val="28"/>
        </w:rPr>
        <w:t xml:space="preserve">их </w:t>
      </w:r>
      <w:r w:rsidRPr="00B23C70">
        <w:rPr>
          <w:sz w:val="28"/>
          <w:szCs w:val="28"/>
        </w:rPr>
        <w:t>утверждения</w:t>
      </w:r>
      <w:r>
        <w:rPr>
          <w:sz w:val="28"/>
          <w:szCs w:val="28"/>
        </w:rPr>
        <w:t>.</w:t>
      </w:r>
    </w:p>
    <w:p w:rsidR="001852A1" w:rsidRPr="003D500C" w:rsidRDefault="001852A1" w:rsidP="001852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C70">
        <w:rPr>
          <w:sz w:val="28"/>
          <w:szCs w:val="28"/>
        </w:rPr>
        <w:t xml:space="preserve">4.1.2. Осуществляет в течение 3 рабочих дней со дня утверждения Перечня или изменений в Перечень размещение Перечня на официальном сайте </w:t>
      </w:r>
      <w:r>
        <w:rPr>
          <w:sz w:val="28"/>
          <w:szCs w:val="28"/>
        </w:rPr>
        <w:t>Верещагинского муниципального района</w:t>
      </w:r>
      <w:r w:rsidRPr="00B23C70">
        <w:rPr>
          <w:sz w:val="28"/>
          <w:szCs w:val="28"/>
        </w:rPr>
        <w:t xml:space="preserve"> в информационно-телекоммуникационной сети «Интернет» </w:t>
      </w:r>
      <w:r w:rsidRPr="003D500C">
        <w:rPr>
          <w:sz w:val="28"/>
          <w:szCs w:val="28"/>
        </w:rPr>
        <w:t>www.veradm.ru</w:t>
      </w:r>
      <w:r>
        <w:rPr>
          <w:sz w:val="28"/>
          <w:szCs w:val="28"/>
        </w:rPr>
        <w:t>.</w:t>
      </w:r>
    </w:p>
    <w:p w:rsidR="001852A1" w:rsidRDefault="001852A1" w:rsidP="001852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C70">
        <w:rPr>
          <w:sz w:val="28"/>
          <w:szCs w:val="28"/>
        </w:rPr>
        <w:t xml:space="preserve">4.1.3. Предоставляет </w:t>
      </w:r>
      <w:r>
        <w:rPr>
          <w:sz w:val="28"/>
          <w:szCs w:val="28"/>
        </w:rPr>
        <w:t>в о</w:t>
      </w:r>
      <w:r w:rsidRPr="000015BA">
        <w:rPr>
          <w:sz w:val="28"/>
          <w:szCs w:val="28"/>
        </w:rPr>
        <w:t xml:space="preserve">рган исполнительной власти субъекта Российской Федерации, уполномоченный на взаимодействие с </w:t>
      </w:r>
      <w:r>
        <w:rPr>
          <w:sz w:val="28"/>
          <w:szCs w:val="28"/>
        </w:rPr>
        <w:t>АО</w:t>
      </w:r>
      <w:r w:rsidRPr="00B23C70">
        <w:rPr>
          <w:sz w:val="28"/>
          <w:szCs w:val="28"/>
        </w:rPr>
        <w:t xml:space="preserve"> «Федеральная корпорация по развитию малого и среднего предпринимательства»</w:t>
      </w:r>
      <w:r>
        <w:rPr>
          <w:sz w:val="28"/>
          <w:szCs w:val="28"/>
        </w:rPr>
        <w:t xml:space="preserve"> </w:t>
      </w:r>
      <w:r w:rsidRPr="000015BA">
        <w:rPr>
          <w:sz w:val="28"/>
          <w:szCs w:val="28"/>
        </w:rPr>
        <w:t>в области развития малого и среднего предпринимательства</w:t>
      </w:r>
      <w:r>
        <w:rPr>
          <w:sz w:val="28"/>
          <w:szCs w:val="28"/>
        </w:rPr>
        <w:t>,</w:t>
      </w:r>
      <w:r w:rsidRPr="00B23C70">
        <w:rPr>
          <w:sz w:val="28"/>
          <w:szCs w:val="28"/>
        </w:rPr>
        <w:t xml:space="preserve">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</w:t>
      </w:r>
      <w:r w:rsidRPr="00B23C70">
        <w:rPr>
          <w:sz w:val="28"/>
          <w:szCs w:val="28"/>
        </w:rPr>
        <w:lastRenderedPageBreak/>
        <w:t>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</w:t>
      </w:r>
      <w:r>
        <w:rPr>
          <w:sz w:val="28"/>
          <w:szCs w:val="28"/>
        </w:rPr>
        <w:t>ления и состава таких сведений».</w:t>
      </w: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721699">
      <w:pPr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C5537E">
      <w:pPr>
        <w:ind w:left="482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1852A1" w:rsidRPr="00F2008A" w:rsidRDefault="001852A1" w:rsidP="00C5537E">
      <w:pPr>
        <w:ind w:left="4820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F2008A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F2008A">
        <w:rPr>
          <w:sz w:val="28"/>
          <w:szCs w:val="28"/>
        </w:rPr>
        <w:t xml:space="preserve"> администрации                                                                                                                                                                     Верещагинского муниципального района </w:t>
      </w:r>
      <w:r w:rsidR="00C5537E" w:rsidRPr="00C5537E">
        <w:rPr>
          <w:sz w:val="28"/>
          <w:szCs w:val="28"/>
        </w:rPr>
        <w:t>от 07.03.2019 №  СЭД-254-01-01-106</w:t>
      </w:r>
    </w:p>
    <w:p w:rsidR="001852A1" w:rsidRDefault="001852A1" w:rsidP="001852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52A1" w:rsidRPr="00387AA8" w:rsidRDefault="001852A1" w:rsidP="001852A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87AA8">
        <w:rPr>
          <w:b/>
          <w:sz w:val="28"/>
          <w:szCs w:val="28"/>
        </w:rPr>
        <w:t>ПОРЯДОК</w:t>
      </w:r>
    </w:p>
    <w:p w:rsidR="001852A1" w:rsidRPr="00387AA8" w:rsidRDefault="001852A1" w:rsidP="001852A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87AA8">
        <w:rPr>
          <w:b/>
          <w:sz w:val="28"/>
          <w:szCs w:val="28"/>
        </w:rPr>
        <w:t>ПРЕДОСТАВЛЕНИЯ В АРЕНДУ МУНИЦИПАЛЬНОГО ИМУЩЕСТВА,</w:t>
      </w:r>
    </w:p>
    <w:p w:rsidR="001852A1" w:rsidRDefault="001852A1" w:rsidP="001852A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ВКЛЮЧЕННОГО В ПЕРЕЧЕНЬ МУНИЦИПАЛЬНОГО ИМУЩЕСТВА</w:t>
      </w:r>
      <w:r w:rsidRPr="00387AA8">
        <w:rPr>
          <w:b/>
          <w:sz w:val="28"/>
          <w:szCs w:val="28"/>
        </w:rPr>
        <w:t xml:space="preserve"> ПРЕДНАЗНАЧЕННОГО ДЛЯ ПРЕДОСТАВЛЕНИЯ</w:t>
      </w:r>
      <w:r>
        <w:rPr>
          <w:b/>
          <w:sz w:val="28"/>
          <w:szCs w:val="28"/>
        </w:rPr>
        <w:t xml:space="preserve"> </w:t>
      </w:r>
      <w:r w:rsidRPr="00387AA8">
        <w:rPr>
          <w:b/>
          <w:sz w:val="28"/>
          <w:szCs w:val="28"/>
        </w:rPr>
        <w:t>ЕГО ВО ВЛАДЕНИЕ И</w:t>
      </w:r>
      <w:r w:rsidR="00682C5C">
        <w:rPr>
          <w:b/>
          <w:sz w:val="28"/>
          <w:szCs w:val="28"/>
        </w:rPr>
        <w:t xml:space="preserve"> </w:t>
      </w:r>
      <w:r w:rsidRPr="00387AA8">
        <w:rPr>
          <w:b/>
          <w:sz w:val="28"/>
          <w:szCs w:val="28"/>
        </w:rPr>
        <w:t>(ИЛИ) ПОЛЬЗОВАНИЕ СУБЪЕКТАМ МАЛОГО</w:t>
      </w:r>
      <w:r>
        <w:rPr>
          <w:b/>
          <w:sz w:val="28"/>
          <w:szCs w:val="28"/>
        </w:rPr>
        <w:t xml:space="preserve"> </w:t>
      </w:r>
      <w:r w:rsidRPr="00387AA8">
        <w:rPr>
          <w:b/>
          <w:sz w:val="28"/>
          <w:szCs w:val="28"/>
        </w:rPr>
        <w:t>И СРЕДНЕГО ПРЕДПРИНИМАТЕЛЬСТВА И ОРГАНИЗАЦИЯМ, ОБРАЗУЮЩИМ</w:t>
      </w:r>
      <w:r>
        <w:rPr>
          <w:b/>
          <w:sz w:val="28"/>
          <w:szCs w:val="28"/>
        </w:rPr>
        <w:t xml:space="preserve"> </w:t>
      </w:r>
      <w:r w:rsidRPr="00387AA8">
        <w:rPr>
          <w:b/>
          <w:sz w:val="28"/>
          <w:szCs w:val="28"/>
        </w:rPr>
        <w:t>ИНФРАСТРУКТУРУ ПОДДЕРЖКИ СУБЪЕКТОВ МАЛОГО</w:t>
      </w:r>
      <w:r>
        <w:rPr>
          <w:b/>
          <w:sz w:val="28"/>
          <w:szCs w:val="28"/>
        </w:rPr>
        <w:t xml:space="preserve"> </w:t>
      </w:r>
      <w:r w:rsidRPr="00387AA8">
        <w:rPr>
          <w:b/>
          <w:sz w:val="28"/>
          <w:szCs w:val="28"/>
        </w:rPr>
        <w:t>И СРЕДНЕГО ПРЕДПРИНИМАТЕЛЬСТВА</w:t>
      </w:r>
    </w:p>
    <w:p w:rsidR="001852A1" w:rsidRPr="00CB13A3" w:rsidRDefault="001852A1" w:rsidP="001852A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852A1" w:rsidRPr="00CB13A3" w:rsidRDefault="001852A1" w:rsidP="001852A1">
      <w:pPr>
        <w:pStyle w:val="af3"/>
        <w:widowControl w:val="0"/>
        <w:numPr>
          <w:ilvl w:val="0"/>
          <w:numId w:val="5"/>
        </w:numPr>
        <w:tabs>
          <w:tab w:val="left" w:pos="3778"/>
        </w:tabs>
        <w:spacing w:after="306" w:line="26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CB13A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Общие положения</w:t>
      </w:r>
    </w:p>
    <w:p w:rsidR="001852A1" w:rsidRPr="00504704" w:rsidRDefault="001852A1" w:rsidP="001852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3A3">
        <w:rPr>
          <w:sz w:val="28"/>
          <w:szCs w:val="28"/>
        </w:rPr>
        <w:t>1.1.</w:t>
      </w:r>
      <w:r w:rsidRPr="00CB13A3">
        <w:rPr>
          <w:sz w:val="28"/>
          <w:szCs w:val="28"/>
        </w:rPr>
        <w:tab/>
        <w:t xml:space="preserve">Настоящий Порядок устанавливает порядок и условия предоставления в аренду </w:t>
      </w:r>
      <w:r>
        <w:rPr>
          <w:sz w:val="28"/>
          <w:szCs w:val="28"/>
        </w:rPr>
        <w:t xml:space="preserve">муниципального имущества, </w:t>
      </w:r>
      <w:r w:rsidRPr="00CB13A3">
        <w:rPr>
          <w:sz w:val="28"/>
          <w:szCs w:val="28"/>
        </w:rPr>
        <w:t>включен</w:t>
      </w:r>
      <w:r>
        <w:rPr>
          <w:sz w:val="28"/>
          <w:szCs w:val="28"/>
        </w:rPr>
        <w:t>ного в Перечень муниципального</w:t>
      </w:r>
      <w:r w:rsidRPr="00504704">
        <w:rPr>
          <w:sz w:val="28"/>
          <w:szCs w:val="28"/>
        </w:rPr>
        <w:t xml:space="preserve"> имущества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r w:rsidRPr="00CA244D">
        <w:t xml:space="preserve"> </w:t>
      </w:r>
    </w:p>
    <w:p w:rsidR="001852A1" w:rsidRPr="00504704" w:rsidRDefault="001852A1" w:rsidP="001852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4704">
        <w:rPr>
          <w:sz w:val="28"/>
          <w:szCs w:val="28"/>
        </w:rPr>
        <w:t>1.2.</w:t>
      </w:r>
      <w:r w:rsidRPr="00504704">
        <w:rPr>
          <w:sz w:val="28"/>
          <w:szCs w:val="28"/>
        </w:rPr>
        <w:tab/>
        <w:t>Имущество, включенное в Перечень, предоставляется в аренду по результатам проведения аукциона или конкурса на право заключения договора аренды (далее также — торги), за исключением случаев, установленных частями 1 и 9 статьи 17.1 Федерального закона от 26 июля 2006 года № 135-ФЗ «О защите конкуренции» (далее - Закон о защите конкуренции) и пунктом 2 статьи 396 Земельного кодекса Российской Федерации.</w:t>
      </w:r>
    </w:p>
    <w:p w:rsidR="001852A1" w:rsidRPr="00504704" w:rsidRDefault="001852A1" w:rsidP="001852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4704">
        <w:rPr>
          <w:sz w:val="28"/>
          <w:szCs w:val="28"/>
        </w:rPr>
        <w:t>1.3.</w:t>
      </w:r>
      <w:r w:rsidRPr="00504704">
        <w:rPr>
          <w:sz w:val="28"/>
          <w:szCs w:val="28"/>
        </w:rPr>
        <w:tab/>
        <w:t>Право заключить договор аренды имущества, включенного в Перечень, имеют субъекты малого и среднег</w:t>
      </w:r>
      <w:r>
        <w:rPr>
          <w:sz w:val="28"/>
          <w:szCs w:val="28"/>
        </w:rPr>
        <w:t xml:space="preserve">о предпринимательства, сведения о </w:t>
      </w:r>
      <w:r w:rsidRPr="00504704">
        <w:rPr>
          <w:sz w:val="28"/>
          <w:szCs w:val="28"/>
        </w:rPr>
        <w:t>которых содержатся в едином реестре субъектов малого и среднего предпринимательства, организаци</w:t>
      </w:r>
      <w:r>
        <w:rPr>
          <w:sz w:val="28"/>
          <w:szCs w:val="28"/>
        </w:rPr>
        <w:t>и, образующие инфраструктуру подд</w:t>
      </w:r>
      <w:r w:rsidRPr="00504704">
        <w:rPr>
          <w:sz w:val="28"/>
          <w:szCs w:val="28"/>
        </w:rPr>
        <w:t>ержки</w:t>
      </w:r>
      <w:r>
        <w:rPr>
          <w:sz w:val="28"/>
          <w:szCs w:val="28"/>
        </w:rPr>
        <w:t xml:space="preserve"> </w:t>
      </w:r>
      <w:r w:rsidRPr="00504704">
        <w:rPr>
          <w:sz w:val="28"/>
          <w:szCs w:val="28"/>
        </w:rPr>
        <w:t>субъектов малого и среднего предпринимательства</w:t>
      </w:r>
      <w:r>
        <w:rPr>
          <w:sz w:val="28"/>
          <w:szCs w:val="28"/>
        </w:rPr>
        <w:t xml:space="preserve"> сведения о которой </w:t>
      </w:r>
      <w:r w:rsidRPr="00504704">
        <w:rPr>
          <w:sz w:val="28"/>
          <w:szCs w:val="28"/>
          <w:lang w:bidi="ru-RU"/>
        </w:rPr>
        <w:t>содержатся в едином реестре организаций, образующих инфраструктуру поддержки субъектов малого и среднего предпринимательства (далее - Субъект), за исключением Субъектов, указанных в части 3 статьи 14 Федерального закона от 24.07.2007 № 209-ФЗ «О развитии малого и среднего предпринимат</w:t>
      </w:r>
      <w:r>
        <w:rPr>
          <w:sz w:val="28"/>
          <w:szCs w:val="28"/>
          <w:lang w:bidi="ru-RU"/>
        </w:rPr>
        <w:t>ельства в Российской Федерации»</w:t>
      </w:r>
      <w:r w:rsidRPr="00504704">
        <w:rPr>
          <w:sz w:val="28"/>
          <w:szCs w:val="28"/>
          <w:lang w:bidi="ru-RU"/>
        </w:rPr>
        <w:t>.</w:t>
      </w:r>
    </w:p>
    <w:p w:rsidR="001852A1" w:rsidRPr="00CA244D" w:rsidRDefault="001852A1" w:rsidP="001852A1">
      <w:pPr>
        <w:autoSpaceDE w:val="0"/>
        <w:autoSpaceDN w:val="0"/>
        <w:adjustRightInd w:val="0"/>
        <w:rPr>
          <w:bCs/>
          <w:sz w:val="28"/>
          <w:szCs w:val="28"/>
        </w:rPr>
      </w:pPr>
      <w:bookmarkStart w:id="4" w:name="bookmark3"/>
    </w:p>
    <w:p w:rsidR="001852A1" w:rsidRDefault="001852A1" w:rsidP="001852A1">
      <w:pPr>
        <w:autoSpaceDE w:val="0"/>
        <w:autoSpaceDN w:val="0"/>
        <w:adjustRightInd w:val="0"/>
        <w:jc w:val="center"/>
        <w:rPr>
          <w:bCs/>
          <w:sz w:val="28"/>
          <w:szCs w:val="28"/>
          <w:lang w:bidi="ru-RU"/>
        </w:rPr>
      </w:pPr>
      <w:r w:rsidRPr="00CA244D">
        <w:rPr>
          <w:bCs/>
          <w:sz w:val="28"/>
          <w:szCs w:val="28"/>
          <w:lang w:bidi="ru-RU"/>
        </w:rPr>
        <w:t xml:space="preserve">2. Порядок предоставления имущества, включенного в Перечень </w:t>
      </w:r>
      <w:r>
        <w:rPr>
          <w:bCs/>
          <w:sz w:val="28"/>
          <w:szCs w:val="28"/>
          <w:lang w:bidi="ru-RU"/>
        </w:rPr>
        <w:br/>
      </w:r>
      <w:r w:rsidRPr="00CA244D">
        <w:rPr>
          <w:bCs/>
          <w:sz w:val="28"/>
          <w:szCs w:val="28"/>
          <w:lang w:bidi="ru-RU"/>
        </w:rPr>
        <w:t>(за исключением земельных участков)</w:t>
      </w:r>
      <w:bookmarkEnd w:id="4"/>
    </w:p>
    <w:p w:rsidR="001852A1" w:rsidRPr="00CA244D" w:rsidRDefault="001852A1" w:rsidP="001852A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852A1" w:rsidRPr="00504704" w:rsidRDefault="001852A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2.1. </w:t>
      </w:r>
      <w:r w:rsidRPr="00504704">
        <w:rPr>
          <w:sz w:val="28"/>
          <w:szCs w:val="28"/>
          <w:lang w:bidi="ru-RU"/>
        </w:rPr>
        <w:t>Имущество, включенное в Перечень (за исключением земельных участков), предоставляется в аренду правообладателем имущества, которым является:</w:t>
      </w:r>
    </w:p>
    <w:p w:rsidR="001852A1" w:rsidRPr="00504704" w:rsidRDefault="001852A1" w:rsidP="001852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lastRenderedPageBreak/>
        <w:t>2.1.1</w:t>
      </w:r>
      <w:r w:rsidRPr="00504704">
        <w:rPr>
          <w:sz w:val="28"/>
          <w:szCs w:val="28"/>
          <w:lang w:bidi="ru-RU"/>
        </w:rPr>
        <w:tab/>
        <w:t xml:space="preserve">в отношении имущества казны </w:t>
      </w:r>
      <w:r>
        <w:rPr>
          <w:sz w:val="28"/>
          <w:szCs w:val="28"/>
          <w:lang w:bidi="ru-RU"/>
        </w:rPr>
        <w:t xml:space="preserve">МО "Верещагинский муниципальный район" – Управление имущественных отношений и инфраструктуры администрации Верещагинского муниципального района </w:t>
      </w:r>
    </w:p>
    <w:p w:rsidR="001852A1" w:rsidRPr="00504704" w:rsidRDefault="001852A1" w:rsidP="001852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2.1.2.</w:t>
      </w:r>
      <w:r w:rsidRPr="00504704">
        <w:rPr>
          <w:sz w:val="28"/>
          <w:szCs w:val="28"/>
          <w:lang w:bidi="ru-RU"/>
        </w:rPr>
        <w:tab/>
        <w:t xml:space="preserve">в отношении </w:t>
      </w:r>
      <w:r>
        <w:rPr>
          <w:sz w:val="28"/>
          <w:szCs w:val="28"/>
          <w:lang w:bidi="ru-RU"/>
        </w:rPr>
        <w:t>муниципального</w:t>
      </w:r>
      <w:r w:rsidRPr="00504704">
        <w:rPr>
          <w:sz w:val="28"/>
          <w:szCs w:val="28"/>
          <w:lang w:bidi="ru-RU"/>
        </w:rPr>
        <w:t xml:space="preserve"> имущества, закрепленного на праве хозяйственного ведения или </w:t>
      </w:r>
      <w:r>
        <w:rPr>
          <w:sz w:val="28"/>
          <w:szCs w:val="28"/>
          <w:lang w:bidi="ru-RU"/>
        </w:rPr>
        <w:t>оперативного управления за муниципальным</w:t>
      </w:r>
      <w:r w:rsidRPr="00504704">
        <w:rPr>
          <w:sz w:val="28"/>
          <w:szCs w:val="28"/>
          <w:lang w:bidi="ru-RU"/>
        </w:rPr>
        <w:t xml:space="preserve"> унитарным предприятием, на </w:t>
      </w:r>
      <w:r>
        <w:rPr>
          <w:sz w:val="28"/>
          <w:szCs w:val="28"/>
          <w:lang w:bidi="ru-RU"/>
        </w:rPr>
        <w:t>праве оперативного управления муниципальным</w:t>
      </w:r>
      <w:r w:rsidRPr="00504704">
        <w:rPr>
          <w:sz w:val="28"/>
          <w:szCs w:val="28"/>
          <w:lang w:bidi="ru-RU"/>
        </w:rPr>
        <w:t xml:space="preserve"> учреждением - соответствующее предприятие или учреждение (далее - балансодержатель).</w:t>
      </w:r>
    </w:p>
    <w:p w:rsidR="001852A1" w:rsidRPr="00504704" w:rsidRDefault="001852A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2.2. </w:t>
      </w:r>
      <w:r w:rsidRPr="00504704">
        <w:rPr>
          <w:sz w:val="28"/>
          <w:szCs w:val="28"/>
          <w:lang w:bidi="ru-RU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:rsidR="001852A1" w:rsidRPr="00504704" w:rsidRDefault="001852A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2.3. </w:t>
      </w:r>
      <w:r w:rsidRPr="00504704">
        <w:rPr>
          <w:sz w:val="28"/>
          <w:szCs w:val="28"/>
          <w:lang w:bidi="ru-RU"/>
        </w:rPr>
        <w:t>Предоставление в аренду имущества, за исключением земельных участков, включенного в Перечень (далее - имущество), осуществляется:</w:t>
      </w:r>
    </w:p>
    <w:p w:rsidR="001852A1" w:rsidRPr="00474DC8" w:rsidRDefault="001852A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2.3.1. п</w:t>
      </w:r>
      <w:r w:rsidRPr="00504704">
        <w:rPr>
          <w:sz w:val="28"/>
          <w:szCs w:val="28"/>
          <w:lang w:bidi="ru-RU"/>
        </w:rPr>
        <w:t xml:space="preserve">о </w:t>
      </w:r>
      <w:r w:rsidRPr="00474DC8">
        <w:rPr>
          <w:sz w:val="28"/>
          <w:szCs w:val="28"/>
          <w:lang w:bidi="ru-RU"/>
        </w:rPr>
        <w:t>инициативе правообладателя по результатам проведения торгов на право заключения договора аренды в соответствии с Правилами проведения конкурсов</w:t>
      </w:r>
      <w:r>
        <w:rPr>
          <w:sz w:val="28"/>
          <w:szCs w:val="28"/>
        </w:rPr>
        <w:t xml:space="preserve"> </w:t>
      </w:r>
      <w:r w:rsidRPr="00474DC8">
        <w:rPr>
          <w:sz w:val="28"/>
          <w:szCs w:val="28"/>
          <w:lang w:bidi="ru-RU"/>
        </w:rPr>
        <w:t>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Приказ ФАС России № 67);</w:t>
      </w:r>
    </w:p>
    <w:p w:rsidR="001852A1" w:rsidRPr="00474DC8" w:rsidRDefault="001852A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2.3</w:t>
      </w:r>
      <w:r w:rsidRPr="00474DC8">
        <w:rPr>
          <w:sz w:val="28"/>
          <w:szCs w:val="28"/>
          <w:lang w:bidi="ru-RU"/>
        </w:rPr>
        <w:t>.2. по заявлению Субъекта о предоставлении имущества казны без проведения  торгов по основаниям, установленными частями 1 и 9 статьи 17.1</w:t>
      </w:r>
      <w:r w:rsidRPr="00474DC8">
        <w:rPr>
          <w:color w:val="000000"/>
          <w:sz w:val="28"/>
          <w:szCs w:val="28"/>
          <w:lang w:bidi="ru-RU"/>
        </w:rPr>
        <w:t xml:space="preserve"> </w:t>
      </w:r>
      <w:r w:rsidRPr="00474DC8">
        <w:rPr>
          <w:sz w:val="28"/>
          <w:szCs w:val="28"/>
          <w:lang w:bidi="ru-RU"/>
        </w:rPr>
        <w:t>Закона о защите конкуренции, осуществляется в соответствии с (наименование нормативного правового акта публично-правового образования по вопросу распоряжения государственным (муниципальным) имуществом), в том числе:</w:t>
      </w:r>
    </w:p>
    <w:p w:rsidR="001852A1" w:rsidRPr="00474DC8" w:rsidRDefault="001852A1" w:rsidP="001852A1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74DC8">
        <w:rPr>
          <w:rFonts w:eastAsia="Arial Unicode MS"/>
          <w:color w:val="000000"/>
          <w:sz w:val="28"/>
          <w:szCs w:val="28"/>
          <w:lang w:bidi="ru-RU"/>
        </w:rPr>
        <w:t>2.</w:t>
      </w:r>
      <w:r>
        <w:rPr>
          <w:rFonts w:eastAsia="Arial Unicode MS"/>
          <w:color w:val="000000"/>
          <w:sz w:val="28"/>
          <w:szCs w:val="28"/>
          <w:lang w:bidi="ru-RU"/>
        </w:rPr>
        <w:t>4</w:t>
      </w:r>
      <w:r w:rsidRPr="00474DC8">
        <w:rPr>
          <w:rFonts w:eastAsia="Arial Unicode MS"/>
          <w:color w:val="000000"/>
          <w:sz w:val="28"/>
          <w:szCs w:val="28"/>
          <w:lang w:bidi="ru-RU"/>
        </w:rPr>
        <w:t>.</w:t>
      </w:r>
      <w:r w:rsidRPr="00474DC8">
        <w:rPr>
          <w:rFonts w:eastAsia="Arial Unicode MS"/>
          <w:color w:val="000000"/>
          <w:sz w:val="28"/>
          <w:szCs w:val="28"/>
          <w:lang w:bidi="ru-RU"/>
        </w:rPr>
        <w:tab/>
        <w:t>В проект договора аренды недвижимого имущества (за исключением земельного участка) включаются следующие условия:</w:t>
      </w:r>
    </w:p>
    <w:p w:rsidR="001852A1" w:rsidRPr="00474DC8" w:rsidRDefault="001852A1" w:rsidP="001852A1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74DC8">
        <w:rPr>
          <w:rFonts w:eastAsia="Arial Unicode MS"/>
          <w:color w:val="000000"/>
          <w:sz w:val="28"/>
          <w:szCs w:val="28"/>
          <w:lang w:bidi="ru-RU"/>
        </w:rPr>
        <w:t>2.</w:t>
      </w:r>
      <w:r>
        <w:rPr>
          <w:rFonts w:eastAsia="Arial Unicode MS"/>
          <w:color w:val="000000"/>
          <w:sz w:val="28"/>
          <w:szCs w:val="28"/>
          <w:lang w:bidi="ru-RU"/>
        </w:rPr>
        <w:t>4</w:t>
      </w:r>
      <w:r w:rsidRPr="00474DC8">
        <w:rPr>
          <w:rFonts w:eastAsia="Arial Unicode MS"/>
          <w:color w:val="000000"/>
          <w:sz w:val="28"/>
          <w:szCs w:val="28"/>
          <w:lang w:bidi="ru-RU"/>
        </w:rPr>
        <w:t>.1.</w:t>
      </w:r>
      <w:r w:rsidRPr="00474DC8">
        <w:rPr>
          <w:rFonts w:eastAsia="Arial Unicode MS"/>
          <w:color w:val="000000"/>
          <w:sz w:val="28"/>
          <w:szCs w:val="28"/>
          <w:lang w:bidi="ru-RU"/>
        </w:rPr>
        <w:tab/>
        <w:t>условие об обязанности арендатора по использованию объекта недвижимости в соответствии с целевым назначением;</w:t>
      </w:r>
    </w:p>
    <w:p w:rsidR="001852A1" w:rsidRPr="00474DC8" w:rsidRDefault="001852A1" w:rsidP="001852A1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74DC8">
        <w:rPr>
          <w:rFonts w:eastAsia="Arial Unicode MS"/>
          <w:color w:val="000000"/>
          <w:sz w:val="28"/>
          <w:szCs w:val="28"/>
          <w:lang w:bidi="ru-RU"/>
        </w:rPr>
        <w:t>2.</w:t>
      </w:r>
      <w:r>
        <w:rPr>
          <w:rFonts w:eastAsia="Arial Unicode MS"/>
          <w:color w:val="000000"/>
          <w:sz w:val="28"/>
          <w:szCs w:val="28"/>
          <w:lang w:bidi="ru-RU"/>
        </w:rPr>
        <w:t>4</w:t>
      </w:r>
      <w:r w:rsidRPr="00474DC8">
        <w:rPr>
          <w:rFonts w:eastAsia="Arial Unicode MS"/>
          <w:color w:val="000000"/>
          <w:sz w:val="28"/>
          <w:szCs w:val="28"/>
          <w:lang w:bidi="ru-RU"/>
        </w:rPr>
        <w:t>.2.</w:t>
      </w:r>
      <w:r w:rsidRPr="00474DC8">
        <w:rPr>
          <w:rFonts w:eastAsia="Arial Unicode MS"/>
          <w:color w:val="000000"/>
          <w:sz w:val="28"/>
          <w:szCs w:val="28"/>
          <w:lang w:bidi="ru-RU"/>
        </w:rPr>
        <w:tab/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лет.</w:t>
      </w:r>
    </w:p>
    <w:p w:rsidR="001852A1" w:rsidRPr="00474DC8" w:rsidRDefault="001852A1" w:rsidP="001852A1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2.5. </w:t>
      </w:r>
      <w:r w:rsidRPr="00474DC8">
        <w:rPr>
          <w:rFonts w:eastAsia="Arial Unicode MS"/>
          <w:color w:val="000000"/>
          <w:sz w:val="28"/>
          <w:szCs w:val="28"/>
          <w:lang w:bidi="ru-RU"/>
        </w:rPr>
        <w:t>При определении срока действия договора аренды учитываются максимальные (предельные) сроки договора для отдельных видов аренды, а также для аренды отдельных видов имущества, если они установлены федеральным законом в соответствии с частью 3 статьи 610 Гражданского кодекса Российской Федерации.</w:t>
      </w:r>
    </w:p>
    <w:p w:rsidR="001852A1" w:rsidRPr="00CA244D" w:rsidRDefault="001852A1" w:rsidP="001852A1">
      <w:pPr>
        <w:pStyle w:val="af3"/>
        <w:widowControl w:val="0"/>
        <w:numPr>
          <w:ilvl w:val="1"/>
          <w:numId w:val="6"/>
        </w:numPr>
        <w:tabs>
          <w:tab w:val="left" w:pos="1716"/>
        </w:tabs>
        <w:spacing w:after="0" w:line="32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A244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В случае выявления факта использовании имущества не по целевому назначению и (или) с нарушением запретов, установленных частью 4.2.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правообладатель направляет арендатору письменного предупреждения о необходимости исполнения им обязательства в разумный срок, который должен быть указан в этом предупреждении.</w:t>
      </w:r>
    </w:p>
    <w:p w:rsidR="001852A1" w:rsidRPr="00474DC8" w:rsidRDefault="001852A1" w:rsidP="001852A1">
      <w:pPr>
        <w:pStyle w:val="af3"/>
        <w:widowControl w:val="0"/>
        <w:numPr>
          <w:ilvl w:val="1"/>
          <w:numId w:val="6"/>
        </w:numPr>
        <w:tabs>
          <w:tab w:val="left" w:pos="1853"/>
        </w:tabs>
        <w:spacing w:after="0" w:line="320" w:lineRule="exac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74DC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случае неисполнения арендатором своих обязательств в срок, указанный в предупреждении, направленном арендатору в соответствии с пунктом 3.9 настоящего Порядка,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</w:t>
      </w:r>
      <w:r w:rsidRPr="00474DC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равообладатель:</w:t>
      </w:r>
    </w:p>
    <w:p w:rsidR="001852A1" w:rsidRPr="00474DC8" w:rsidRDefault="001852A1" w:rsidP="001852A1">
      <w:pPr>
        <w:widowControl w:val="0"/>
        <w:tabs>
          <w:tab w:val="left" w:pos="1556"/>
        </w:tabs>
        <w:spacing w:line="317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2.7.1.</w:t>
      </w:r>
      <w:r w:rsidRPr="00474DC8">
        <w:rPr>
          <w:color w:val="000000"/>
          <w:sz w:val="28"/>
          <w:szCs w:val="28"/>
          <w:lang w:bidi="ru-RU"/>
        </w:rPr>
        <w:tab/>
        <w:t>обращается в суд с требованием о прекращении права аренды государствен</w:t>
      </w:r>
      <w:r>
        <w:rPr>
          <w:color w:val="000000"/>
          <w:sz w:val="28"/>
          <w:szCs w:val="28"/>
          <w:lang w:bidi="ru-RU"/>
        </w:rPr>
        <w:t>ного (муниципального) имущества;</w:t>
      </w:r>
    </w:p>
    <w:p w:rsidR="001852A1" w:rsidRDefault="001852A1" w:rsidP="001852A1">
      <w:pPr>
        <w:widowControl w:val="0"/>
        <w:tabs>
          <w:tab w:val="left" w:pos="1556"/>
        </w:tabs>
        <w:spacing w:after="297" w:line="317" w:lineRule="exact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2.7.2. </w:t>
      </w:r>
      <w:r w:rsidRPr="00474DC8">
        <w:rPr>
          <w:color w:val="000000"/>
          <w:sz w:val="28"/>
          <w:szCs w:val="28"/>
          <w:lang w:bidi="ru-RU"/>
        </w:rPr>
        <w:t>в течение тридцати дней обеспечивает внесение в реестр субъектов малого и среднего предпринимательства</w:t>
      </w:r>
      <w:r>
        <w:rPr>
          <w:color w:val="000000"/>
          <w:sz w:val="28"/>
          <w:szCs w:val="28"/>
          <w:lang w:bidi="ru-RU"/>
        </w:rPr>
        <w:t xml:space="preserve"> </w:t>
      </w:r>
      <w:r w:rsidRPr="00474DC8">
        <w:rPr>
          <w:color w:val="000000"/>
          <w:sz w:val="28"/>
          <w:szCs w:val="28"/>
          <w:lang w:bidi="ru-RU"/>
        </w:rPr>
        <w:t xml:space="preserve">— </w:t>
      </w:r>
      <w:r>
        <w:rPr>
          <w:color w:val="000000"/>
          <w:sz w:val="28"/>
          <w:szCs w:val="28"/>
          <w:lang w:bidi="ru-RU"/>
        </w:rPr>
        <w:t xml:space="preserve"> </w:t>
      </w:r>
      <w:r w:rsidRPr="00474DC8">
        <w:rPr>
          <w:color w:val="000000"/>
          <w:sz w:val="28"/>
          <w:szCs w:val="28"/>
          <w:lang w:bidi="ru-RU"/>
        </w:rPr>
        <w:t>получателей поддержки информации о нарушениях арендатором условий предоставления поддержки.</w:t>
      </w:r>
    </w:p>
    <w:p w:rsidR="001852A1" w:rsidRPr="00CA244D" w:rsidRDefault="001852A1" w:rsidP="001852A1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244D">
        <w:rPr>
          <w:rFonts w:ascii="Times New Roman" w:hAnsi="Times New Roman"/>
          <w:sz w:val="28"/>
          <w:szCs w:val="28"/>
        </w:rPr>
        <w:t>Порядок предоставления земельных участков, включенных в Перечень</w:t>
      </w:r>
    </w:p>
    <w:p w:rsidR="001852A1" w:rsidRPr="00515244" w:rsidRDefault="001852A1" w:rsidP="001852A1">
      <w:pPr>
        <w:pStyle w:val="af3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1852A1" w:rsidRPr="00843834" w:rsidRDefault="001852A1" w:rsidP="001852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43834">
        <w:rPr>
          <w:sz w:val="28"/>
          <w:szCs w:val="28"/>
        </w:rPr>
        <w:t>.1.</w:t>
      </w:r>
      <w:r w:rsidRPr="00843834">
        <w:rPr>
          <w:sz w:val="28"/>
          <w:szCs w:val="28"/>
        </w:rPr>
        <w:tab/>
        <w:t>Земельные участки, включенны</w:t>
      </w:r>
      <w:r>
        <w:rPr>
          <w:sz w:val="28"/>
          <w:szCs w:val="28"/>
        </w:rPr>
        <w:t>е в Перечень, предоставляются в аренду уполномоченным органом</w:t>
      </w:r>
      <w:r w:rsidRPr="00843834">
        <w:rPr>
          <w:sz w:val="28"/>
          <w:szCs w:val="28"/>
        </w:rPr>
        <w:t>;</w:t>
      </w:r>
    </w:p>
    <w:p w:rsidR="001852A1" w:rsidRPr="00843834" w:rsidRDefault="001852A1" w:rsidP="001852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843834">
        <w:rPr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1852A1" w:rsidRDefault="001852A1" w:rsidP="001852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4383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43834">
        <w:rPr>
          <w:sz w:val="28"/>
          <w:szCs w:val="28"/>
        </w:rPr>
        <w:t>.</w:t>
      </w:r>
      <w:r w:rsidRPr="00843834">
        <w:rPr>
          <w:sz w:val="28"/>
          <w:szCs w:val="28"/>
        </w:rPr>
        <w:tab/>
        <w:t>Предоставление в аренду земельных участков, включенных в Перечень, осуществляется в соответствии с положениями главы V.1 Земельного кодекса Российской Федерации:</w:t>
      </w:r>
    </w:p>
    <w:p w:rsidR="001852A1" w:rsidRPr="00474DC8" w:rsidRDefault="001852A1" w:rsidP="001852A1">
      <w:pPr>
        <w:widowControl w:val="0"/>
        <w:tabs>
          <w:tab w:val="left" w:pos="1556"/>
        </w:tabs>
        <w:spacing w:after="297" w:line="317" w:lineRule="exact"/>
        <w:ind w:firstLine="567"/>
        <w:jc w:val="both"/>
        <w:rPr>
          <w:sz w:val="28"/>
          <w:szCs w:val="28"/>
        </w:rPr>
      </w:pPr>
    </w:p>
    <w:p w:rsidR="001852A1" w:rsidRPr="00CA244D" w:rsidRDefault="00721699" w:rsidP="00721699">
      <w:pPr>
        <w:widowControl w:val="0"/>
        <w:tabs>
          <w:tab w:val="left" w:pos="1556"/>
        </w:tabs>
        <w:spacing w:after="300" w:line="320" w:lineRule="exact"/>
        <w:ind w:left="45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  <w:lang w:bidi="ru-RU"/>
        </w:rPr>
        <w:t>4.</w:t>
      </w:r>
      <w:r w:rsidR="001852A1" w:rsidRPr="00CA244D">
        <w:rPr>
          <w:bCs/>
          <w:color w:val="000000"/>
          <w:sz w:val="28"/>
          <w:szCs w:val="28"/>
          <w:lang w:bidi="ru-RU"/>
        </w:rPr>
        <w:t>Установление льгот за пользование имуществом, включенным в Перечень</w:t>
      </w:r>
    </w:p>
    <w:p w:rsidR="001852A1" w:rsidRPr="000048A2" w:rsidRDefault="001852A1" w:rsidP="001852A1">
      <w:pPr>
        <w:pStyle w:val="af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0048A2">
        <w:rPr>
          <w:rFonts w:ascii="Times New Roman" w:hAnsi="Times New Roman"/>
          <w:sz w:val="28"/>
          <w:szCs w:val="28"/>
        </w:rPr>
        <w:t xml:space="preserve">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</w:t>
      </w:r>
      <w:r w:rsidR="00DB1200">
        <w:rPr>
          <w:rFonts w:ascii="Times New Roman" w:hAnsi="Times New Roman"/>
          <w:sz w:val="28"/>
          <w:szCs w:val="28"/>
        </w:rPr>
        <w:t xml:space="preserve">государственными </w:t>
      </w:r>
      <w:r w:rsidR="00DB1200" w:rsidRPr="000048A2">
        <w:rPr>
          <w:rFonts w:ascii="Times New Roman" w:hAnsi="Times New Roman"/>
          <w:sz w:val="28"/>
          <w:szCs w:val="28"/>
        </w:rPr>
        <w:t>программами (подпрограммами)</w:t>
      </w:r>
      <w:r w:rsidR="00DB1200">
        <w:rPr>
          <w:rFonts w:ascii="Times New Roman" w:hAnsi="Times New Roman"/>
          <w:sz w:val="28"/>
          <w:szCs w:val="28"/>
        </w:rPr>
        <w:t xml:space="preserve"> Российской Федерации, государственными </w:t>
      </w:r>
      <w:r w:rsidR="00DB1200" w:rsidRPr="000048A2">
        <w:rPr>
          <w:rFonts w:ascii="Times New Roman" w:hAnsi="Times New Roman"/>
          <w:sz w:val="28"/>
          <w:szCs w:val="28"/>
        </w:rPr>
        <w:t>программами (подпрограммами)</w:t>
      </w:r>
      <w:r w:rsidR="00DB1200">
        <w:rPr>
          <w:rFonts w:ascii="Times New Roman" w:hAnsi="Times New Roman"/>
          <w:sz w:val="28"/>
          <w:szCs w:val="28"/>
        </w:rPr>
        <w:t xml:space="preserve"> Пермского края, </w:t>
      </w:r>
      <w:r w:rsidRPr="000048A2">
        <w:rPr>
          <w:rFonts w:ascii="Times New Roman" w:hAnsi="Times New Roman"/>
          <w:sz w:val="28"/>
          <w:szCs w:val="28"/>
        </w:rPr>
        <w:t>муниципальными программами (подпрограммами) приоритетными видами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8A2">
        <w:rPr>
          <w:rFonts w:ascii="Times New Roman" w:eastAsia="Gabriola" w:hAnsi="Times New Roman"/>
          <w:sz w:val="28"/>
          <w:szCs w:val="28"/>
        </w:rPr>
        <w:t xml:space="preserve">в период действия договора аренды </w:t>
      </w:r>
      <w:r w:rsidR="00721699">
        <w:rPr>
          <w:rFonts w:ascii="Times New Roman" w:eastAsia="Gabriola" w:hAnsi="Times New Roman"/>
          <w:sz w:val="28"/>
          <w:szCs w:val="28"/>
        </w:rPr>
        <w:t xml:space="preserve">(кроме договора аренды земельного участка) </w:t>
      </w:r>
      <w:r w:rsidRPr="000048A2">
        <w:rPr>
          <w:rFonts w:ascii="Times New Roman" w:eastAsia="Gabriola" w:hAnsi="Times New Roman"/>
          <w:sz w:val="28"/>
          <w:szCs w:val="28"/>
        </w:rPr>
        <w:t xml:space="preserve">предоставляется льгота по арендной плате. </w:t>
      </w:r>
    </w:p>
    <w:p w:rsidR="001852A1" w:rsidRPr="00CA244D" w:rsidRDefault="001852A1" w:rsidP="001852A1">
      <w:pPr>
        <w:pStyle w:val="af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Gabriola" w:hAnsi="Times New Roman"/>
          <w:sz w:val="28"/>
          <w:szCs w:val="28"/>
        </w:rPr>
      </w:pPr>
      <w:r w:rsidRPr="00CA244D">
        <w:rPr>
          <w:rFonts w:ascii="Times New Roman" w:eastAsia="Gabriola" w:hAnsi="Times New Roman"/>
          <w:sz w:val="28"/>
          <w:szCs w:val="28"/>
        </w:rPr>
        <w:t>Арендная плата за пользование имуществом, включенным в Перечень, за исключением земельных участков и имущества закрепленного на праве хозяйственного ведения за муниципальным унитарным предприятием</w:t>
      </w:r>
      <w:r>
        <w:rPr>
          <w:rFonts w:ascii="Times New Roman" w:eastAsia="Gabriola" w:hAnsi="Times New Roman"/>
          <w:sz w:val="28"/>
          <w:szCs w:val="28"/>
        </w:rPr>
        <w:t xml:space="preserve"> или</w:t>
      </w:r>
      <w:r w:rsidRPr="00CA244D">
        <w:rPr>
          <w:rFonts w:ascii="Times New Roman" w:eastAsia="Gabriola" w:hAnsi="Times New Roman"/>
          <w:sz w:val="28"/>
          <w:szCs w:val="28"/>
        </w:rPr>
        <w:t xml:space="preserve"> на праве оперативного управления за муниципальным учреждением</w:t>
      </w:r>
      <w:r>
        <w:rPr>
          <w:rFonts w:ascii="Times New Roman" w:eastAsia="Gabriola" w:hAnsi="Times New Roman"/>
          <w:sz w:val="28"/>
          <w:szCs w:val="28"/>
        </w:rPr>
        <w:t xml:space="preserve">, </w:t>
      </w:r>
      <w:r w:rsidRPr="00CA244D">
        <w:rPr>
          <w:rFonts w:ascii="Times New Roman" w:eastAsia="Gabriola" w:hAnsi="Times New Roman"/>
          <w:sz w:val="28"/>
          <w:szCs w:val="28"/>
        </w:rPr>
        <w:t>вносится в следующем порядке:</w:t>
      </w:r>
    </w:p>
    <w:p w:rsidR="001852A1" w:rsidRPr="0093608B" w:rsidRDefault="001852A1" w:rsidP="001852A1">
      <w:pPr>
        <w:numPr>
          <w:ilvl w:val="0"/>
          <w:numId w:val="4"/>
        </w:numPr>
        <w:tabs>
          <w:tab w:val="left" w:pos="700"/>
        </w:tabs>
        <w:rPr>
          <w:rFonts w:eastAsia="Gabriola"/>
          <w:sz w:val="28"/>
          <w:szCs w:val="28"/>
        </w:rPr>
      </w:pPr>
      <w:r w:rsidRPr="0093608B">
        <w:rPr>
          <w:rFonts w:eastAsia="Gabriola"/>
          <w:sz w:val="28"/>
          <w:szCs w:val="28"/>
        </w:rPr>
        <w:t>в первый год аренды - 40 процентов размера арендной платы;</w:t>
      </w:r>
    </w:p>
    <w:p w:rsidR="001852A1" w:rsidRPr="0093608B" w:rsidRDefault="001852A1" w:rsidP="001852A1">
      <w:pPr>
        <w:numPr>
          <w:ilvl w:val="0"/>
          <w:numId w:val="4"/>
        </w:numPr>
        <w:tabs>
          <w:tab w:val="left" w:pos="700"/>
        </w:tabs>
        <w:ind w:left="57"/>
        <w:rPr>
          <w:rFonts w:eastAsia="Gabriola"/>
          <w:sz w:val="28"/>
          <w:szCs w:val="28"/>
        </w:rPr>
      </w:pPr>
      <w:r w:rsidRPr="0093608B">
        <w:rPr>
          <w:rFonts w:eastAsia="Gabriola"/>
          <w:sz w:val="28"/>
          <w:szCs w:val="28"/>
        </w:rPr>
        <w:lastRenderedPageBreak/>
        <w:t>во второй год аренды - 60 процентов размера арендной платы;</w:t>
      </w:r>
    </w:p>
    <w:p w:rsidR="001852A1" w:rsidRPr="0093608B" w:rsidRDefault="001852A1" w:rsidP="001852A1">
      <w:pPr>
        <w:numPr>
          <w:ilvl w:val="0"/>
          <w:numId w:val="4"/>
        </w:numPr>
        <w:tabs>
          <w:tab w:val="left" w:pos="700"/>
        </w:tabs>
        <w:rPr>
          <w:rFonts w:eastAsia="Gabriola"/>
          <w:sz w:val="28"/>
          <w:szCs w:val="28"/>
        </w:rPr>
      </w:pPr>
      <w:r w:rsidRPr="0093608B">
        <w:rPr>
          <w:rFonts w:eastAsia="Gabriola"/>
          <w:sz w:val="28"/>
          <w:szCs w:val="28"/>
        </w:rPr>
        <w:t>в третий год аренды - 80 процентов размера арендной платы;</w:t>
      </w:r>
    </w:p>
    <w:p w:rsidR="001852A1" w:rsidRPr="0093608B" w:rsidRDefault="001852A1" w:rsidP="001852A1">
      <w:pPr>
        <w:numPr>
          <w:ilvl w:val="0"/>
          <w:numId w:val="4"/>
        </w:numPr>
        <w:tabs>
          <w:tab w:val="left" w:pos="700"/>
        </w:tabs>
        <w:rPr>
          <w:rFonts w:eastAsia="Gabriola"/>
          <w:sz w:val="28"/>
          <w:szCs w:val="28"/>
        </w:rPr>
      </w:pPr>
      <w:r w:rsidRPr="0093608B">
        <w:rPr>
          <w:rFonts w:eastAsia="Gabriola"/>
          <w:sz w:val="28"/>
          <w:szCs w:val="28"/>
        </w:rPr>
        <w:t>в четвертый год аренды и далее - 100 процентов размера арендной платы.</w:t>
      </w:r>
    </w:p>
    <w:p w:rsidR="001852A1" w:rsidRPr="0093608B" w:rsidRDefault="001852A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6DB">
        <w:rPr>
          <w:sz w:val="28"/>
          <w:szCs w:val="28"/>
        </w:rPr>
        <w:t>4.2.</w:t>
      </w:r>
      <w:r w:rsidRPr="005116DB">
        <w:rPr>
          <w:sz w:val="28"/>
          <w:szCs w:val="28"/>
        </w:rPr>
        <w:tab/>
        <w:t xml:space="preserve">Установленные настоящим разделом льготы по арендной плате подлежат отмене в следующих случаях: порча имущества, несвоевременное </w:t>
      </w:r>
      <w:r>
        <w:rPr>
          <w:sz w:val="28"/>
          <w:szCs w:val="28"/>
        </w:rPr>
        <w:t xml:space="preserve">систематическое </w:t>
      </w:r>
      <w:r w:rsidRPr="005116DB">
        <w:rPr>
          <w:sz w:val="28"/>
          <w:szCs w:val="28"/>
        </w:rPr>
        <w:t xml:space="preserve">внесение арендной </w:t>
      </w:r>
      <w:r w:rsidRPr="0093608B">
        <w:rPr>
          <w:sz w:val="28"/>
          <w:szCs w:val="28"/>
        </w:rPr>
        <w:t>платы</w:t>
      </w:r>
      <w:r>
        <w:rPr>
          <w:sz w:val="28"/>
          <w:szCs w:val="28"/>
        </w:rPr>
        <w:t xml:space="preserve"> (2 и более раза)</w:t>
      </w:r>
      <w:r w:rsidRPr="0093608B">
        <w:rPr>
          <w:sz w:val="28"/>
          <w:szCs w:val="28"/>
        </w:rPr>
        <w:t>, использова</w:t>
      </w:r>
      <w:r>
        <w:rPr>
          <w:sz w:val="28"/>
          <w:szCs w:val="28"/>
        </w:rPr>
        <w:t>ние имущества не по назначению</w:t>
      </w:r>
      <w:r w:rsidRPr="0093608B">
        <w:rPr>
          <w:sz w:val="28"/>
          <w:szCs w:val="28"/>
        </w:rPr>
        <w:t>, другие основания в соответствии с гражданским законод</w:t>
      </w:r>
      <w:r>
        <w:rPr>
          <w:sz w:val="28"/>
          <w:szCs w:val="28"/>
        </w:rPr>
        <w:t>ательством Российской Федерации</w:t>
      </w:r>
      <w:r w:rsidRPr="0093608B">
        <w:rPr>
          <w:sz w:val="28"/>
          <w:szCs w:val="28"/>
        </w:rPr>
        <w:t>.</w:t>
      </w:r>
    </w:p>
    <w:p w:rsidR="001852A1" w:rsidRPr="00D86BE3" w:rsidRDefault="001852A1" w:rsidP="001852A1">
      <w:pPr>
        <w:pStyle w:val="af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Gabriola" w:hAnsi="Times New Roman"/>
          <w:sz w:val="28"/>
          <w:szCs w:val="28"/>
        </w:rPr>
      </w:pPr>
      <w:r w:rsidRPr="00D86BE3">
        <w:rPr>
          <w:rFonts w:ascii="Times New Roman" w:hAnsi="Times New Roman"/>
          <w:sz w:val="28"/>
          <w:szCs w:val="28"/>
        </w:rPr>
        <w:t>В случае отмены льгот применяется ставка арендной платы, определенная без учета льгот и установленная договором аренды.</w:t>
      </w:r>
      <w:r w:rsidRPr="00D86BE3">
        <w:rPr>
          <w:rFonts w:ascii="Times New Roman" w:eastAsia="Gabriola" w:hAnsi="Times New Roman"/>
          <w:sz w:val="28"/>
          <w:szCs w:val="28"/>
        </w:rPr>
        <w:t xml:space="preserve"> </w:t>
      </w:r>
      <w:r w:rsidRPr="00D86BE3">
        <w:rPr>
          <w:rFonts w:ascii="Times New Roman" w:eastAsia="Gabriola" w:hAnsi="Times New Roman"/>
          <w:sz w:val="28"/>
          <w:szCs w:val="28"/>
        </w:rPr>
        <w:tab/>
      </w:r>
    </w:p>
    <w:p w:rsidR="001852A1" w:rsidRPr="00D86BE3" w:rsidRDefault="001852A1" w:rsidP="001852A1">
      <w:pPr>
        <w:pStyle w:val="af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Gabriola" w:hAnsi="Times New Roman"/>
          <w:sz w:val="28"/>
          <w:szCs w:val="28"/>
        </w:rPr>
      </w:pPr>
      <w:r w:rsidRPr="00D86BE3">
        <w:rPr>
          <w:rFonts w:ascii="Times New Roman" w:eastAsia="Gabriola" w:hAnsi="Times New Roman"/>
          <w:sz w:val="28"/>
          <w:szCs w:val="28"/>
        </w:rPr>
        <w:t>В отношении имущества, закрепленного на праве хозяйственного ведения или оперативного</w:t>
      </w:r>
      <w:r w:rsidR="00721699">
        <w:rPr>
          <w:rFonts w:ascii="Times New Roman" w:eastAsia="Gabriola" w:hAnsi="Times New Roman"/>
          <w:sz w:val="28"/>
          <w:szCs w:val="28"/>
        </w:rPr>
        <w:t xml:space="preserve"> управления за муниципальным</w:t>
      </w:r>
      <w:r w:rsidRPr="00D86BE3">
        <w:rPr>
          <w:rFonts w:ascii="Times New Roman" w:eastAsia="Gabriola" w:hAnsi="Times New Roman"/>
          <w:sz w:val="28"/>
          <w:szCs w:val="28"/>
        </w:rPr>
        <w:t xml:space="preserve"> унитарным предприятием, на праве оперативного управления за </w:t>
      </w:r>
      <w:r w:rsidR="00721699">
        <w:rPr>
          <w:rFonts w:ascii="Times New Roman" w:eastAsia="Gabriola" w:hAnsi="Times New Roman"/>
          <w:sz w:val="28"/>
          <w:szCs w:val="28"/>
        </w:rPr>
        <w:t>муниципальным</w:t>
      </w:r>
      <w:r w:rsidRPr="00D86BE3">
        <w:rPr>
          <w:rFonts w:ascii="Times New Roman" w:eastAsia="Gabriola" w:hAnsi="Times New Roman"/>
          <w:sz w:val="28"/>
          <w:szCs w:val="28"/>
        </w:rPr>
        <w:t xml:space="preserve"> учреждением</w:t>
      </w:r>
      <w:r w:rsidR="00721699">
        <w:rPr>
          <w:rFonts w:ascii="Times New Roman" w:eastAsia="Gabriola" w:hAnsi="Times New Roman"/>
          <w:sz w:val="28"/>
          <w:szCs w:val="28"/>
        </w:rPr>
        <w:t>,</w:t>
      </w:r>
      <w:r w:rsidRPr="00D86BE3">
        <w:rPr>
          <w:rFonts w:ascii="Times New Roman" w:eastAsia="Gabriola" w:hAnsi="Times New Roman"/>
          <w:sz w:val="28"/>
          <w:szCs w:val="28"/>
        </w:rPr>
        <w:t xml:space="preserve"> льготы по арендной плате, условия их применения определяются внутренними актами балансодержателями.</w:t>
      </w:r>
    </w:p>
    <w:p w:rsidR="001852A1" w:rsidRDefault="001852A1" w:rsidP="001852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52A1" w:rsidRDefault="001852A1" w:rsidP="001852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5897" w:rsidRDefault="00A45897" w:rsidP="00A45897">
      <w:pPr>
        <w:rPr>
          <w:sz w:val="28"/>
          <w:szCs w:val="28"/>
        </w:rPr>
      </w:pPr>
    </w:p>
    <w:p w:rsidR="00A45897" w:rsidRDefault="00A45897" w:rsidP="00A45897">
      <w:pPr>
        <w:rPr>
          <w:sz w:val="28"/>
          <w:szCs w:val="28"/>
        </w:rPr>
      </w:pPr>
    </w:p>
    <w:p w:rsidR="00A45897" w:rsidRDefault="00A45897" w:rsidP="00A45897">
      <w:pPr>
        <w:rPr>
          <w:sz w:val="28"/>
          <w:szCs w:val="28"/>
        </w:rPr>
      </w:pPr>
    </w:p>
    <w:p w:rsidR="00A45897" w:rsidRDefault="00A45897" w:rsidP="00A45897">
      <w:pPr>
        <w:rPr>
          <w:sz w:val="28"/>
          <w:szCs w:val="28"/>
        </w:rPr>
      </w:pPr>
    </w:p>
    <w:p w:rsidR="00A45897" w:rsidRDefault="00A45897" w:rsidP="00A45897">
      <w:pPr>
        <w:rPr>
          <w:sz w:val="28"/>
          <w:szCs w:val="28"/>
        </w:rPr>
      </w:pPr>
    </w:p>
    <w:p w:rsidR="00A45897" w:rsidRDefault="00A45897" w:rsidP="00A45897">
      <w:pPr>
        <w:rPr>
          <w:sz w:val="28"/>
          <w:szCs w:val="28"/>
        </w:rPr>
      </w:pPr>
    </w:p>
    <w:p w:rsidR="00A45897" w:rsidRDefault="00A45897" w:rsidP="00A45897">
      <w:pPr>
        <w:rPr>
          <w:sz w:val="28"/>
          <w:szCs w:val="28"/>
        </w:rPr>
      </w:pPr>
    </w:p>
    <w:p w:rsidR="00A45897" w:rsidRDefault="00A45897" w:rsidP="00A45897">
      <w:pPr>
        <w:rPr>
          <w:sz w:val="28"/>
          <w:szCs w:val="28"/>
        </w:rPr>
      </w:pPr>
      <w:bookmarkStart w:id="5" w:name="_GoBack"/>
      <w:bookmarkEnd w:id="5"/>
    </w:p>
    <w:sectPr w:rsidR="00A45897" w:rsidSect="00467AC4">
      <w:headerReference w:type="even" r:id="rId12"/>
      <w:headerReference w:type="default" r:id="rId13"/>
      <w:footerReference w:type="default" r:id="rId14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19B" w:rsidRDefault="00E6519B">
      <w:r>
        <w:separator/>
      </w:r>
    </w:p>
  </w:endnote>
  <w:endnote w:type="continuationSeparator" w:id="0">
    <w:p w:rsidR="00E6519B" w:rsidRDefault="00E6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19B" w:rsidRDefault="00E6519B">
      <w:r>
        <w:separator/>
      </w:r>
    </w:p>
  </w:footnote>
  <w:footnote w:type="continuationSeparator" w:id="0">
    <w:p w:rsidR="00E6519B" w:rsidRDefault="00E65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5537E">
      <w:rPr>
        <w:rStyle w:val="ac"/>
        <w:noProof/>
      </w:rPr>
      <w:t>12</w: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DC8"/>
    <w:multiLevelType w:val="hybridMultilevel"/>
    <w:tmpl w:val="760AE032"/>
    <w:lvl w:ilvl="0" w:tplc="8800033A">
      <w:start w:val="1"/>
      <w:numFmt w:val="bullet"/>
      <w:lvlText w:val="-"/>
      <w:lvlJc w:val="left"/>
      <w:pPr>
        <w:ind w:left="0" w:firstLine="0"/>
      </w:pPr>
    </w:lvl>
    <w:lvl w:ilvl="1" w:tplc="0D0834D2">
      <w:numFmt w:val="decimal"/>
      <w:lvlText w:val=""/>
      <w:lvlJc w:val="left"/>
      <w:pPr>
        <w:ind w:left="0" w:firstLine="0"/>
      </w:pPr>
    </w:lvl>
    <w:lvl w:ilvl="2" w:tplc="A3626F76">
      <w:numFmt w:val="decimal"/>
      <w:lvlText w:val=""/>
      <w:lvlJc w:val="left"/>
      <w:pPr>
        <w:ind w:left="0" w:firstLine="0"/>
      </w:pPr>
    </w:lvl>
    <w:lvl w:ilvl="3" w:tplc="5BF651BC">
      <w:numFmt w:val="decimal"/>
      <w:lvlText w:val=""/>
      <w:lvlJc w:val="left"/>
      <w:pPr>
        <w:ind w:left="0" w:firstLine="0"/>
      </w:pPr>
    </w:lvl>
    <w:lvl w:ilvl="4" w:tplc="ED3E2350">
      <w:numFmt w:val="decimal"/>
      <w:lvlText w:val=""/>
      <w:lvlJc w:val="left"/>
      <w:pPr>
        <w:ind w:left="0" w:firstLine="0"/>
      </w:pPr>
    </w:lvl>
    <w:lvl w:ilvl="5" w:tplc="0DB66E80">
      <w:numFmt w:val="decimal"/>
      <w:lvlText w:val=""/>
      <w:lvlJc w:val="left"/>
      <w:pPr>
        <w:ind w:left="0" w:firstLine="0"/>
      </w:pPr>
    </w:lvl>
    <w:lvl w:ilvl="6" w:tplc="AACE4518">
      <w:numFmt w:val="decimal"/>
      <w:lvlText w:val=""/>
      <w:lvlJc w:val="left"/>
      <w:pPr>
        <w:ind w:left="0" w:firstLine="0"/>
      </w:pPr>
    </w:lvl>
    <w:lvl w:ilvl="7" w:tplc="1E7C0142">
      <w:numFmt w:val="decimal"/>
      <w:lvlText w:val=""/>
      <w:lvlJc w:val="left"/>
      <w:pPr>
        <w:ind w:left="0" w:firstLine="0"/>
      </w:pPr>
    </w:lvl>
    <w:lvl w:ilvl="8" w:tplc="7EECB64E">
      <w:numFmt w:val="decimal"/>
      <w:lvlText w:val=""/>
      <w:lvlJc w:val="left"/>
      <w:pPr>
        <w:ind w:left="0" w:firstLine="0"/>
      </w:pPr>
    </w:lvl>
  </w:abstractNum>
  <w:abstractNum w:abstractNumId="1">
    <w:nsid w:val="08BD5EFB"/>
    <w:multiLevelType w:val="multilevel"/>
    <w:tmpl w:val="26C6F7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1D685DDE"/>
    <w:multiLevelType w:val="hybridMultilevel"/>
    <w:tmpl w:val="540CDF24"/>
    <w:lvl w:ilvl="0" w:tplc="72B0279E">
      <w:start w:val="1"/>
      <w:numFmt w:val="decimal"/>
      <w:lvlText w:val="%1."/>
      <w:lvlJc w:val="left"/>
      <w:pPr>
        <w:ind w:left="3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3">
    <w:nsid w:val="24D94F58"/>
    <w:multiLevelType w:val="multilevel"/>
    <w:tmpl w:val="3E5A8C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000000"/>
      </w:rPr>
    </w:lvl>
  </w:abstractNum>
  <w:abstractNum w:abstractNumId="4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6">
    <w:nsid w:val="4ADB06BB"/>
    <w:multiLevelType w:val="multilevel"/>
    <w:tmpl w:val="CAFE2CBA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Calibri" w:hint="default"/>
      </w:rPr>
    </w:lvl>
  </w:abstractNum>
  <w:abstractNum w:abstractNumId="7">
    <w:nsid w:val="6A8C4310"/>
    <w:multiLevelType w:val="singleLevel"/>
    <w:tmpl w:val="0CF2DCC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448"/>
    <w:rsid w:val="00000400"/>
    <w:rsid w:val="000217BF"/>
    <w:rsid w:val="00033246"/>
    <w:rsid w:val="00044BD6"/>
    <w:rsid w:val="00065FBF"/>
    <w:rsid w:val="00077FD7"/>
    <w:rsid w:val="000C4CD5"/>
    <w:rsid w:val="000C6479"/>
    <w:rsid w:val="001843B8"/>
    <w:rsid w:val="001852A1"/>
    <w:rsid w:val="001A30EF"/>
    <w:rsid w:val="001D02CD"/>
    <w:rsid w:val="001E268C"/>
    <w:rsid w:val="00203BDC"/>
    <w:rsid w:val="0022560C"/>
    <w:rsid w:val="002330C4"/>
    <w:rsid w:val="00242B04"/>
    <w:rsid w:val="00243E63"/>
    <w:rsid w:val="002D07B7"/>
    <w:rsid w:val="003045B0"/>
    <w:rsid w:val="003255D7"/>
    <w:rsid w:val="003739D7"/>
    <w:rsid w:val="003A66A8"/>
    <w:rsid w:val="00414494"/>
    <w:rsid w:val="0042345A"/>
    <w:rsid w:val="0045728D"/>
    <w:rsid w:val="00467AC4"/>
    <w:rsid w:val="00480BCF"/>
    <w:rsid w:val="004A48A4"/>
    <w:rsid w:val="004B417F"/>
    <w:rsid w:val="00514A6F"/>
    <w:rsid w:val="0051502C"/>
    <w:rsid w:val="00542E50"/>
    <w:rsid w:val="00571308"/>
    <w:rsid w:val="00576A32"/>
    <w:rsid w:val="00577234"/>
    <w:rsid w:val="005B7C2C"/>
    <w:rsid w:val="005C38F6"/>
    <w:rsid w:val="006155F3"/>
    <w:rsid w:val="00621C65"/>
    <w:rsid w:val="006312AA"/>
    <w:rsid w:val="00637B08"/>
    <w:rsid w:val="00662DD7"/>
    <w:rsid w:val="00667A75"/>
    <w:rsid w:val="00682C5C"/>
    <w:rsid w:val="006B1BAC"/>
    <w:rsid w:val="006C5CBE"/>
    <w:rsid w:val="006C6E1D"/>
    <w:rsid w:val="006F2225"/>
    <w:rsid w:val="006F6C51"/>
    <w:rsid w:val="006F7533"/>
    <w:rsid w:val="007168FE"/>
    <w:rsid w:val="00721699"/>
    <w:rsid w:val="007B75C5"/>
    <w:rsid w:val="007E6674"/>
    <w:rsid w:val="008005A0"/>
    <w:rsid w:val="008148AA"/>
    <w:rsid w:val="00817ACA"/>
    <w:rsid w:val="008278F3"/>
    <w:rsid w:val="00856810"/>
    <w:rsid w:val="00860C6F"/>
    <w:rsid w:val="00863DEC"/>
    <w:rsid w:val="00864234"/>
    <w:rsid w:val="00864B75"/>
    <w:rsid w:val="008A7643"/>
    <w:rsid w:val="00900A1B"/>
    <w:rsid w:val="009119E9"/>
    <w:rsid w:val="00990AD2"/>
    <w:rsid w:val="009B151F"/>
    <w:rsid w:val="009B5F4B"/>
    <w:rsid w:val="009D04CB"/>
    <w:rsid w:val="009E0131"/>
    <w:rsid w:val="009E5B5A"/>
    <w:rsid w:val="00A45897"/>
    <w:rsid w:val="00A84AC1"/>
    <w:rsid w:val="00A96183"/>
    <w:rsid w:val="00AE14A7"/>
    <w:rsid w:val="00AF071D"/>
    <w:rsid w:val="00B931FE"/>
    <w:rsid w:val="00BB6EA3"/>
    <w:rsid w:val="00BC0A61"/>
    <w:rsid w:val="00BC7DBA"/>
    <w:rsid w:val="00BD627B"/>
    <w:rsid w:val="00BF4376"/>
    <w:rsid w:val="00BF6DAF"/>
    <w:rsid w:val="00C47159"/>
    <w:rsid w:val="00C5537E"/>
    <w:rsid w:val="00C80448"/>
    <w:rsid w:val="00CB01D0"/>
    <w:rsid w:val="00D06D54"/>
    <w:rsid w:val="00D53133"/>
    <w:rsid w:val="00D82EA7"/>
    <w:rsid w:val="00DA33E5"/>
    <w:rsid w:val="00DB1200"/>
    <w:rsid w:val="00DB37B4"/>
    <w:rsid w:val="00DC4C29"/>
    <w:rsid w:val="00DF146C"/>
    <w:rsid w:val="00DF1B91"/>
    <w:rsid w:val="00E536E7"/>
    <w:rsid w:val="00E55D54"/>
    <w:rsid w:val="00E63214"/>
    <w:rsid w:val="00E6519B"/>
    <w:rsid w:val="00E97A14"/>
    <w:rsid w:val="00EA6876"/>
    <w:rsid w:val="00EB7BE3"/>
    <w:rsid w:val="00EF3F35"/>
    <w:rsid w:val="00F25EE9"/>
    <w:rsid w:val="00F26E3F"/>
    <w:rsid w:val="00F91D3D"/>
    <w:rsid w:val="00FB227F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alloon Text"/>
    <w:basedOn w:val="a"/>
    <w:link w:val="af1"/>
    <w:rsid w:val="0045728D"/>
    <w:rPr>
      <w:rFonts w:ascii="Segoe UI" w:hAnsi="Segoe UI"/>
      <w:sz w:val="18"/>
      <w:szCs w:val="18"/>
      <w:lang w:val="x-none" w:eastAsia="x-none"/>
    </w:rPr>
  </w:style>
  <w:style w:type="character" w:customStyle="1" w:styleId="af1">
    <w:name w:val="Текст выноски Знак"/>
    <w:link w:val="af0"/>
    <w:rsid w:val="0045728D"/>
    <w:rPr>
      <w:rFonts w:ascii="Segoe UI" w:hAnsi="Segoe UI" w:cs="Segoe UI"/>
      <w:sz w:val="18"/>
      <w:szCs w:val="18"/>
    </w:rPr>
  </w:style>
  <w:style w:type="character" w:styleId="af2">
    <w:name w:val="footnote reference"/>
    <w:uiPriority w:val="99"/>
    <w:unhideWhenUsed/>
    <w:rsid w:val="001852A1"/>
    <w:rPr>
      <w:vertAlign w:val="superscript"/>
    </w:rPr>
  </w:style>
  <w:style w:type="paragraph" w:styleId="af3">
    <w:name w:val="List Paragraph"/>
    <w:basedOn w:val="a"/>
    <w:uiPriority w:val="34"/>
    <w:qFormat/>
    <w:rsid w:val="001852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39"/>
    <w:rsid w:val="001852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F76796F587D25AA7439EAE588525A5367750ABAFEDD25E0AACE9B36DxCe0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A4630D1CB1D905B67F81D2E487C4F3C02F707B293B8D6CA495AAED7A9549A8885E4ADCA712EC586B5Y7NC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C7C38-9AA4-4F6A-8861-71C1D533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12</Pages>
  <Words>3786</Words>
  <Characters>21586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Admin</cp:lastModifiedBy>
  <cp:revision>12</cp:revision>
  <cp:lastPrinted>2018-02-05T08:37:00Z</cp:lastPrinted>
  <dcterms:created xsi:type="dcterms:W3CDTF">2019-02-14T06:13:00Z</dcterms:created>
  <dcterms:modified xsi:type="dcterms:W3CDTF">2019-03-12T05:54:00Z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формы представления к присвоению Почетного звания "Почетный гражданин Верещагинского муниципального района"</vt:lpwstr>
  </property>
  <property fmtid="{D5CDD505-2E9C-101B-9397-08002B2CF9AE}" pid="3" name="reg_date">
    <vt:lpwstr>05.02.2018</vt:lpwstr>
  </property>
  <property fmtid="{D5CDD505-2E9C-101B-9397-08002B2CF9AE}" pid="4" name="reg_number">
    <vt:lpwstr>88-п</vt:lpwstr>
  </property>
  <property fmtid="{D5CDD505-2E9C-101B-9397-08002B2CF9AE}" pid="5" name="r_object_id">
    <vt:lpwstr>090000019e8f196d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