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35" w:rsidRPr="00CE5019" w:rsidRDefault="00F65A35" w:rsidP="00F65A35">
      <w:pPr>
        <w:jc w:val="both"/>
        <w:rPr>
          <w:szCs w:val="28"/>
        </w:rPr>
      </w:pPr>
    </w:p>
    <w:p w:rsidR="00F65A35" w:rsidRPr="00CE5019" w:rsidRDefault="00CD6567" w:rsidP="00F65A35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28625" cy="504825"/>
            <wp:effectExtent l="19050" t="0" r="9525" b="0"/>
            <wp:docPr id="1" name="Рисунок 1" descr="C:\Users\Глава администрации\Desktop\Сетевая папка\Зюкайка фото на бюлютень\Зюкайское_СП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а администрации\Desktop\Сетевая папка\Зюкайка фото на бюлютень\Зюкайское_СП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АДМИНИСТРАЦИЯ МУНИЦИПАЛЬНОГО ОБРАЗОВАНИЯ «ЗЮКАЙСКОЕ СЕЛЬСКОЕ ПОСЕЛЕНИЕ» </w:t>
      </w: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ВЕРЕЩАГИНСКОГО МУНИЦИПАЛЬНОГО РАЙОНА </w:t>
      </w: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>ПЕРМСКОГО КРАЯ</w:t>
      </w: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>ПОСТАНОВЛЕНИЕ</w:t>
      </w: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</w:p>
    <w:p w:rsidR="00F65A35" w:rsidRPr="00CE5019" w:rsidRDefault="00F65A35" w:rsidP="00F65A35">
      <w:pPr>
        <w:jc w:val="center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 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  <w:r w:rsidRPr="00CE5019">
        <w:rPr>
          <w:sz w:val="28"/>
          <w:szCs w:val="28"/>
        </w:rPr>
        <w:t xml:space="preserve">14.04.2015                                                                                                   </w:t>
      </w:r>
      <w:r w:rsidRPr="00CE5019">
        <w:rPr>
          <w:sz w:val="28"/>
          <w:szCs w:val="28"/>
        </w:rPr>
        <w:tab/>
        <w:t xml:space="preserve">   № 73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</w:p>
    <w:p w:rsidR="00F65A35" w:rsidRPr="00CE5019" w:rsidRDefault="00F65A35" w:rsidP="00F65A35">
      <w:pPr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Об утверждении административного </w:t>
      </w:r>
    </w:p>
    <w:p w:rsidR="00F65A35" w:rsidRPr="00CE5019" w:rsidRDefault="00F65A35" w:rsidP="00F65A35">
      <w:pPr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регламента предоставление муниципальной </w:t>
      </w:r>
    </w:p>
    <w:p w:rsidR="00F65A35" w:rsidRPr="00CE5019" w:rsidRDefault="00F65A35" w:rsidP="00F65A35">
      <w:pPr>
        <w:shd w:val="clear" w:color="auto" w:fill="FFFFFF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>услуги «Прием документов и выдача решений о переводе</w:t>
      </w:r>
    </w:p>
    <w:p w:rsidR="00F65A35" w:rsidRPr="00CE5019" w:rsidRDefault="00F65A35" w:rsidP="00F65A35">
      <w:pPr>
        <w:shd w:val="clear" w:color="auto" w:fill="FFFFFF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>или об отказе в переводе жилого помещения в нежилое</w:t>
      </w:r>
    </w:p>
    <w:p w:rsidR="00F65A35" w:rsidRPr="00CE5019" w:rsidRDefault="00F65A35" w:rsidP="00F65A35">
      <w:pPr>
        <w:shd w:val="clear" w:color="auto" w:fill="FFFFFF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>или нежилого помещения в жилое помещение»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</w:p>
    <w:p w:rsidR="00F65A35" w:rsidRPr="00CE5019" w:rsidRDefault="00F65A35" w:rsidP="00F65A35">
      <w:pPr>
        <w:jc w:val="both"/>
        <w:rPr>
          <w:b/>
          <w:sz w:val="28"/>
          <w:szCs w:val="28"/>
        </w:rPr>
      </w:pPr>
      <w:r w:rsidRPr="00CE5019">
        <w:rPr>
          <w:b/>
          <w:sz w:val="28"/>
          <w:szCs w:val="28"/>
        </w:rPr>
        <w:t xml:space="preserve">    </w:t>
      </w:r>
      <w:r w:rsidRPr="00CE5019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МО «Зюкайское сельское поселение» 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  <w:r w:rsidRPr="00CE5019">
        <w:rPr>
          <w:sz w:val="28"/>
          <w:szCs w:val="28"/>
        </w:rPr>
        <w:t>ПОСТАНОВЛЯЮ:</w:t>
      </w:r>
    </w:p>
    <w:p w:rsidR="00F65A35" w:rsidRPr="00CE5019" w:rsidRDefault="00F65A35" w:rsidP="00F65A35">
      <w:pPr>
        <w:shd w:val="clear" w:color="auto" w:fill="FFFFFF"/>
        <w:jc w:val="both"/>
        <w:rPr>
          <w:sz w:val="28"/>
          <w:szCs w:val="28"/>
        </w:rPr>
      </w:pPr>
      <w:r w:rsidRPr="00CE5019">
        <w:rPr>
          <w:sz w:val="28"/>
          <w:szCs w:val="28"/>
        </w:rPr>
        <w:t xml:space="preserve">     1.Утвердить прилагаемый административный регламент 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</w:p>
    <w:p w:rsidR="002E5CF4" w:rsidRPr="00CE5019" w:rsidRDefault="002E5CF4" w:rsidP="002E5CF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E5019">
        <w:rPr>
          <w:sz w:val="28"/>
          <w:szCs w:val="28"/>
        </w:rPr>
        <w:t xml:space="preserve">2. Настоящее Постановление опубликовать в печатном средстве массовой информации «Официальный бюллетень органов местного самоуправления Зюкайского сельского поселения.  </w:t>
      </w:r>
    </w:p>
    <w:p w:rsidR="002E5CF4" w:rsidRPr="00CE5019" w:rsidRDefault="002E5CF4" w:rsidP="002E5CF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E5019">
        <w:rPr>
          <w:rFonts w:eastAsia="Calibri"/>
          <w:bCs/>
          <w:sz w:val="28"/>
          <w:szCs w:val="28"/>
          <w:lang w:eastAsia="en-US"/>
        </w:rPr>
        <w:t xml:space="preserve">3. </w:t>
      </w:r>
      <w:r w:rsidRPr="00CE5019">
        <w:rPr>
          <w:sz w:val="28"/>
          <w:szCs w:val="28"/>
        </w:rPr>
        <w:t xml:space="preserve">Настоящее </w:t>
      </w:r>
      <w:r w:rsidRPr="00CE5019">
        <w:rPr>
          <w:rFonts w:eastAsia="Calibri"/>
          <w:sz w:val="28"/>
          <w:szCs w:val="28"/>
          <w:lang w:eastAsia="en-US"/>
        </w:rPr>
        <w:t>Постановление</w:t>
      </w:r>
      <w:r w:rsidRPr="00CE5019">
        <w:rPr>
          <w:sz w:val="28"/>
          <w:szCs w:val="28"/>
        </w:rPr>
        <w:t xml:space="preserve"> вступает в силу с момента подписания.</w:t>
      </w:r>
    </w:p>
    <w:p w:rsidR="00F65A35" w:rsidRPr="00CE5019" w:rsidRDefault="00F65A35" w:rsidP="00F65A35">
      <w:pPr>
        <w:jc w:val="both"/>
        <w:rPr>
          <w:b/>
          <w:sz w:val="28"/>
          <w:szCs w:val="28"/>
        </w:rPr>
      </w:pPr>
      <w:r w:rsidRPr="00CE5019">
        <w:rPr>
          <w:sz w:val="28"/>
          <w:szCs w:val="28"/>
        </w:rPr>
        <w:t xml:space="preserve">     </w:t>
      </w:r>
      <w:r w:rsidR="002E5CF4" w:rsidRPr="00CE5019">
        <w:rPr>
          <w:sz w:val="28"/>
          <w:szCs w:val="28"/>
        </w:rPr>
        <w:t>4</w:t>
      </w:r>
      <w:r w:rsidRPr="00CE5019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</w:p>
    <w:p w:rsidR="00F65A35" w:rsidRPr="00CE5019" w:rsidRDefault="00F65A35" w:rsidP="00F65A35">
      <w:pPr>
        <w:jc w:val="both"/>
        <w:rPr>
          <w:sz w:val="28"/>
          <w:szCs w:val="28"/>
        </w:rPr>
      </w:pPr>
      <w:r w:rsidRPr="00CE5019">
        <w:rPr>
          <w:sz w:val="28"/>
          <w:szCs w:val="28"/>
        </w:rPr>
        <w:t>Глава сельского поселения-</w:t>
      </w:r>
    </w:p>
    <w:p w:rsidR="00F65A35" w:rsidRPr="00CE5019" w:rsidRDefault="00F65A35" w:rsidP="00F65A35">
      <w:pPr>
        <w:jc w:val="both"/>
        <w:rPr>
          <w:sz w:val="28"/>
          <w:szCs w:val="28"/>
        </w:rPr>
      </w:pPr>
      <w:r w:rsidRPr="00CE5019">
        <w:rPr>
          <w:sz w:val="28"/>
          <w:szCs w:val="28"/>
        </w:rPr>
        <w:t xml:space="preserve">глава администрации </w:t>
      </w:r>
    </w:p>
    <w:p w:rsidR="00F65A35" w:rsidRPr="00CE5019" w:rsidRDefault="00F65A35" w:rsidP="00F65A35">
      <w:pPr>
        <w:pStyle w:val="20"/>
        <w:tabs>
          <w:tab w:val="left" w:pos="3822"/>
        </w:tabs>
      </w:pPr>
      <w:r w:rsidRPr="00CE5019">
        <w:rPr>
          <w:szCs w:val="28"/>
        </w:rPr>
        <w:t>МО «Зюкайское сельское поселение»                                         В. В. Селиванов</w:t>
      </w:r>
    </w:p>
    <w:p w:rsidR="00F65A35" w:rsidRPr="00CE5019" w:rsidRDefault="00F65A35" w:rsidP="00F65A35">
      <w:pPr>
        <w:pStyle w:val="20"/>
        <w:tabs>
          <w:tab w:val="left" w:pos="3822"/>
        </w:tabs>
        <w:rPr>
          <w:szCs w:val="2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F65A35" w:rsidRPr="00CE5019" w:rsidRDefault="00F65A35" w:rsidP="002E5CF4">
      <w:pPr>
        <w:shd w:val="clear" w:color="auto" w:fill="FFFFFF"/>
        <w:spacing w:line="360" w:lineRule="auto"/>
        <w:rPr>
          <w:sz w:val="18"/>
          <w:szCs w:val="18"/>
        </w:rPr>
      </w:pPr>
    </w:p>
    <w:p w:rsidR="002E5CF4" w:rsidRPr="00CE5019" w:rsidRDefault="002E5CF4" w:rsidP="002E5CF4">
      <w:pPr>
        <w:jc w:val="center"/>
        <w:rPr>
          <w:sz w:val="28"/>
          <w:szCs w:val="28"/>
        </w:rPr>
      </w:pPr>
      <w:r w:rsidRPr="00CE5019">
        <w:rPr>
          <w:sz w:val="28"/>
          <w:szCs w:val="28"/>
        </w:rPr>
        <w:lastRenderedPageBreak/>
        <w:t xml:space="preserve">                                                  УТВЕРЖДЕН</w:t>
      </w:r>
    </w:p>
    <w:p w:rsidR="002E5CF4" w:rsidRPr="00CE5019" w:rsidRDefault="002E5CF4" w:rsidP="002E5CF4">
      <w:pPr>
        <w:jc w:val="right"/>
        <w:rPr>
          <w:sz w:val="28"/>
          <w:szCs w:val="28"/>
        </w:rPr>
      </w:pPr>
      <w:r w:rsidRPr="00CE5019">
        <w:rPr>
          <w:sz w:val="28"/>
          <w:szCs w:val="28"/>
        </w:rPr>
        <w:t>Постановлением администрации</w:t>
      </w:r>
    </w:p>
    <w:p w:rsidR="002E5CF4" w:rsidRPr="00CE5019" w:rsidRDefault="002E5CF4" w:rsidP="002E5CF4">
      <w:pPr>
        <w:jc w:val="center"/>
        <w:rPr>
          <w:sz w:val="28"/>
          <w:szCs w:val="28"/>
        </w:rPr>
      </w:pPr>
      <w:r w:rsidRPr="00CE5019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2E5CF4" w:rsidRPr="00CE5019" w:rsidRDefault="002E5CF4" w:rsidP="002E5CF4">
      <w:pPr>
        <w:jc w:val="right"/>
        <w:rPr>
          <w:sz w:val="28"/>
          <w:szCs w:val="28"/>
        </w:rPr>
      </w:pPr>
      <w:r w:rsidRPr="00CE5019">
        <w:rPr>
          <w:sz w:val="28"/>
          <w:szCs w:val="28"/>
        </w:rPr>
        <w:t>«Зюкайское сельское поселение»</w:t>
      </w:r>
    </w:p>
    <w:p w:rsidR="002E5CF4" w:rsidRPr="00CE5019" w:rsidRDefault="002E5CF4" w:rsidP="002E5CF4">
      <w:pPr>
        <w:jc w:val="center"/>
        <w:rPr>
          <w:sz w:val="28"/>
          <w:szCs w:val="28"/>
        </w:rPr>
      </w:pPr>
      <w:r w:rsidRPr="00CE5019">
        <w:rPr>
          <w:sz w:val="28"/>
          <w:szCs w:val="28"/>
        </w:rPr>
        <w:t xml:space="preserve">                                                       от 14.04.2015г. № 73</w:t>
      </w:r>
    </w:p>
    <w:p w:rsidR="002E5CF4" w:rsidRPr="00CE5019" w:rsidRDefault="002E5CF4" w:rsidP="002E5CF4">
      <w:pPr>
        <w:shd w:val="clear" w:color="auto" w:fill="FFFFFF"/>
        <w:spacing w:line="360" w:lineRule="auto"/>
        <w:rPr>
          <w:sz w:val="18"/>
          <w:szCs w:val="18"/>
        </w:rPr>
      </w:pPr>
    </w:p>
    <w:p w:rsidR="00F65A35" w:rsidRPr="00CE5019" w:rsidRDefault="00F65A35" w:rsidP="00AD7A3B">
      <w:pPr>
        <w:shd w:val="clear" w:color="auto" w:fill="FFFFFF"/>
        <w:spacing w:line="360" w:lineRule="auto"/>
        <w:jc w:val="center"/>
        <w:rPr>
          <w:sz w:val="18"/>
          <w:szCs w:val="18"/>
        </w:rPr>
      </w:pP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Административный регламент</w:t>
      </w: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по предоставлению муниципальной услуги</w:t>
      </w: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rPr>
          <w:rStyle w:val="a6"/>
        </w:rPr>
        <w:t>I. Общие положения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1.1. Предмет регулирования административного регламента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1.1.1. Административный регламент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1.1.2. Муниципальная услуга предоставляется в рамках решения вопроса местного значения «Обеспечение  проживающих в поселении  и нуждающихся в жилых  помещениях малоимущих граждан 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 установленного п.п. 6 статьи 14 Федерального закона  от 06.10.2003 № 131-ФЗ «Об общих принципах организации  местного самоуправления в Российской Федерации».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1.2. Круг заявителей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1.2.1. В качестве заявителей выступают физические лица, индивидуальные предприниматели, юридические лица, я</w:t>
      </w:r>
      <w:r w:rsidR="00D34817" w:rsidRPr="00CE5019">
        <w:t xml:space="preserve">вляющиеся собственниками жилых </w:t>
      </w:r>
      <w:r w:rsidRPr="00CE5019">
        <w:t>и нежилых помещений (далее - заявитель).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1.3. Требования к порядку информирования о предоставлении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Администрация МО «Зюкайское сельское поселение» (далее – орган, предоставляющий муниципальную услугу), расположен(а) по адресу:  617110 Пермский край, Верещагинский район, п.Зюкайка,  ул. Ленина, д. 1, 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График работы: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понедельник                    с 09.00  до 17.00 ,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четверг                              с 09.00 до 17.00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перерыв                            с 12.00  до 13.00,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суббота, воскресенье   -  выходные дни.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</w:pPr>
      <w:r w:rsidRPr="00CE5019">
        <w:t>Справочные телефоны: (34 254) 2-15-31.</w:t>
      </w:r>
    </w:p>
    <w:p w:rsidR="00D34817" w:rsidRPr="00CE5019" w:rsidRDefault="00D34817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 </w:t>
      </w:r>
      <w:hyperlink r:id="rId5" w:history="1">
        <w:r w:rsidRPr="00CE5019">
          <w:rPr>
            <w:rStyle w:val="a3"/>
            <w:color w:val="auto"/>
          </w:rPr>
          <w:t>http://</w:t>
        </w:r>
        <w:r w:rsidRPr="00CE5019">
          <w:rPr>
            <w:rStyle w:val="a3"/>
            <w:color w:val="auto"/>
            <w:lang w:val="en-US"/>
          </w:rPr>
          <w:t>www</w:t>
        </w:r>
        <w:r w:rsidRPr="00CE5019">
          <w:rPr>
            <w:rStyle w:val="a3"/>
            <w:color w:val="auto"/>
          </w:rPr>
          <w:t>.</w:t>
        </w:r>
        <w:r w:rsidRPr="00CE5019">
          <w:rPr>
            <w:rStyle w:val="a3"/>
            <w:color w:val="auto"/>
            <w:lang w:val="en-US"/>
          </w:rPr>
          <w:t>veradm</w:t>
        </w:r>
        <w:r w:rsidRPr="00CE5019">
          <w:rPr>
            <w:rStyle w:val="a3"/>
            <w:color w:val="auto"/>
          </w:rPr>
          <w:t>.</w:t>
        </w:r>
        <w:r w:rsidRPr="00CE5019">
          <w:rPr>
            <w:rStyle w:val="a3"/>
            <w:color w:val="auto"/>
            <w:lang w:val="en-US"/>
          </w:rPr>
          <w:t>ru</w:t>
        </w:r>
      </w:hyperlink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6" w:history="1">
        <w:r w:rsidRPr="00CE5019">
          <w:rPr>
            <w:rStyle w:val="a3"/>
            <w:color w:val="auto"/>
          </w:rPr>
          <w:t>http://www.gosuslugi.ru/</w:t>
        </w:r>
      </w:hyperlink>
      <w:r w:rsidRPr="00CE5019">
        <w:t xml:space="preserve"> (далее – Единый портал).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7" w:history="1">
        <w:r w:rsidRPr="00CE5019">
          <w:rPr>
            <w:rStyle w:val="a3"/>
            <w:color w:val="auto"/>
          </w:rPr>
          <w:t>http://gosuslugi.permkrai.ru/</w:t>
        </w:r>
      </w:hyperlink>
      <w:r w:rsidRPr="00CE5019">
        <w:t xml:space="preserve"> (далее – Региональный портал).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Адрес электронной почты для направления обращений по вопросам предоставления муниципальной услуги: </w:t>
      </w:r>
      <w:r w:rsidR="00D34817" w:rsidRPr="00CE5019">
        <w:rPr>
          <w:lang w:val="en-US"/>
        </w:rPr>
        <w:t>admzuk</w:t>
      </w:r>
      <w:r w:rsidR="00D34817" w:rsidRPr="00CE5019">
        <w:t>@</w:t>
      </w:r>
      <w:r w:rsidR="00D34817" w:rsidRPr="00CE5019">
        <w:rPr>
          <w:lang w:val="en-US"/>
        </w:rPr>
        <w:t>rambler</w:t>
      </w:r>
      <w:r w:rsidR="00D34817" w:rsidRPr="00CE5019">
        <w:t xml:space="preserve">.ru 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1.3.2. Информация о месте нахождения, графике работы, справочных телефонах, адресе сайта в сети «Интернет»</w:t>
      </w:r>
      <w:r w:rsidRPr="00CE5019">
        <w:rPr>
          <w:rStyle w:val="a6"/>
        </w:rPr>
        <w:t xml:space="preserve"> </w:t>
      </w:r>
      <w:r w:rsidRPr="00CE5019">
        <w:t>организаций, участвующих в предоставлении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</w:t>
      </w:r>
      <w:r w:rsidRPr="00CE5019">
        <w:lastRenderedPageBreak/>
        <w:t>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8" w:history="1">
        <w:r w:rsidRPr="00CE5019">
          <w:rPr>
            <w:rStyle w:val="a3"/>
            <w:color w:val="auto"/>
          </w:rPr>
          <w:t>http://mfc.permkrai.ru./.</w:t>
        </w:r>
      </w:hyperlink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1.3.3. Информация по вопросам предоставления муниципальной услуги, </w:t>
      </w:r>
      <w:r w:rsidRPr="00CE5019"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на информационных стендах в здании 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на официальном сайте;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на Едином портале;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на Региональном портале;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посредством публикации в средствах массовой информации, издания информационных материалов (брошюр и буклетов);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с использованием средств телефонной связи;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при личном обращении в орган, предоставляющий муниципальную услугу,</w:t>
      </w:r>
      <w:r w:rsidRPr="00CE5019">
        <w:rPr>
          <w:rStyle w:val="a4"/>
          <w:b/>
          <w:bCs/>
        </w:rPr>
        <w:t xml:space="preserve"> </w:t>
      </w:r>
      <w:r w:rsidRPr="00CE5019">
        <w:t>МФЦ.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CE5019">
        <w:rPr>
          <w:rStyle w:val="a4"/>
        </w:rPr>
        <w:t xml:space="preserve"> </w:t>
      </w:r>
      <w:r w:rsidRPr="00CE5019">
        <w:t>Единого портала.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извлечения из текста административного регламента;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блок-схема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перечни документов, необходимых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перечень услуг, которые являются необходимыми и обязательными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образцы оформления документов, необходимых для предоставления муниципальной услуги, и требования к ним;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информация о местонахождении, справочных телефонах, адресе официального сайта и электронной почты, графике работы</w:t>
      </w:r>
      <w:r w:rsidRPr="00CE5019">
        <w:rPr>
          <w:rStyle w:val="a4"/>
          <w:b/>
          <w:bCs/>
        </w:rPr>
        <w:t xml:space="preserve"> </w:t>
      </w:r>
      <w:r w:rsidRPr="00CE5019">
        <w:t>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график приема заявителей должностными лицами, муниципальными служащими</w:t>
      </w:r>
      <w:r w:rsidRPr="00CE5019">
        <w:rPr>
          <w:rStyle w:val="a4"/>
          <w:b/>
          <w:bCs/>
        </w:rPr>
        <w:t xml:space="preserve"> </w:t>
      </w:r>
      <w:r w:rsidRPr="00CE5019">
        <w:t>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информация о сроках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основания для отказа в приеме документов, необходимых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основания для отказа в предоставлении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порядок информирования о ходе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порядок получения консультаций;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иная информация необходимая для предоставления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</w:t>
      </w:r>
      <w:r w:rsidRPr="00CE5019">
        <w:rPr>
          <w:rStyle w:val="a6"/>
        </w:rPr>
        <w:t>II. Стандарт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2.1. Наименование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 2.1.1. Прием документов и выдача решений о переводе или </w:t>
      </w:r>
      <w:r w:rsidRPr="00CE5019">
        <w:br/>
        <w:t xml:space="preserve">об отказе в переводе жилого помещения в нежилое или нежилого помещения </w:t>
      </w:r>
      <w:r w:rsidRPr="00CE5019">
        <w:br/>
        <w:t>в жилое помещение.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2.2. Наименование органа местного самоуправления, предоставляющего муниципальную услугу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2.2.1. Органом, уполномоченным на предоставление муниципальной услуги, </w:t>
      </w:r>
      <w:r w:rsidRPr="00CE5019">
        <w:br/>
        <w:t>является</w:t>
      </w:r>
      <w:r w:rsidRPr="00CE5019">
        <w:rPr>
          <w:rStyle w:val="a4"/>
          <w:b/>
          <w:bCs/>
        </w:rPr>
        <w:t xml:space="preserve"> </w:t>
      </w:r>
      <w:r w:rsidRPr="00CE5019">
        <w:t>Администрация муниципального образования «</w:t>
      </w:r>
      <w:r w:rsidR="00D34817" w:rsidRPr="00CE5019">
        <w:t>Зюкайское сельское поселение</w:t>
      </w:r>
      <w:r w:rsidRPr="00CE5019">
        <w:t>» Верещагинского муниципального района Пермского края</w:t>
      </w:r>
      <w:r w:rsidRPr="00CE5019">
        <w:rPr>
          <w:rStyle w:val="a4"/>
        </w:rPr>
        <w:t xml:space="preserve"> </w:t>
      </w:r>
      <w:r w:rsidRPr="00CE5019">
        <w:t>(далее - орган, предоставляющий муниципальную услугу).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rPr>
          <w:rStyle w:val="a6"/>
        </w:rPr>
        <w:t>Управлением Федеральной службы государственной регистрации, кадастра и картографии по Пермскому краю; 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rPr>
          <w:rStyle w:val="a6"/>
        </w:rPr>
        <w:t>Государственной инспекцией по контролю за объектами культурного наследия Пермского края;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Специализированными государственными и муниципальными организациями технической инвентаризации.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2.2.3.</w:t>
      </w:r>
      <w:r w:rsidRPr="00CE5019">
        <w:rPr>
          <w:rStyle w:val="a4"/>
          <w:b/>
          <w:bCs/>
        </w:rPr>
        <w:t xml:space="preserve"> </w:t>
      </w:r>
      <w:r w:rsidRPr="00CE5019">
        <w:t>Орган, предоставляющий муниципальную услугу, не вправе требовать от заявителя: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CE5019">
        <w:lastRenderedPageBreak/>
        <w:t xml:space="preserve">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E5019">
          <w:t>2010 г</w:t>
        </w:r>
      </w:smartTag>
      <w:r w:rsidRPr="00CE5019"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2.3. Описание результата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2.3.1. Результатом предоставления муниципальной услуги является: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2.4. Срок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CE5019">
        <w:rPr>
          <w:rStyle w:val="a4"/>
          <w:b/>
          <w:bCs/>
        </w:rPr>
        <w:t>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2.4.2. Решение о переводе или об отказе в переводе должно быть принято </w:t>
      </w:r>
      <w:r w:rsidRPr="00CE5019">
        <w:br/>
        <w:t>не позднее чем через 45 дней со дня представления заявления и документов, обязанность по представлению которых возложена на заявителя,</w:t>
      </w:r>
      <w:r w:rsidRPr="00CE5019">
        <w:rPr>
          <w:rStyle w:val="a4"/>
          <w:b/>
          <w:bCs/>
        </w:rPr>
        <w:t xml:space="preserve"> </w:t>
      </w:r>
      <w:r w:rsidRPr="00CE5019">
        <w:t>в орган, предоставляющий муниципальную услугу.</w:t>
      </w:r>
      <w:r w:rsidRPr="00CE5019">
        <w:rPr>
          <w:rStyle w:val="a4"/>
          <w:u w:val="single"/>
        </w:rPr>
        <w:t xml:space="preserve"> </w:t>
      </w:r>
      <w:r w:rsidRPr="00CE5019">
        <w:rPr>
          <w:rStyle w:val="a6"/>
          <w:i/>
          <w:iCs/>
        </w:rPr>
        <w:t> 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  <w:r w:rsidRPr="00CE5019">
        <w:rPr>
          <w:rStyle w:val="a4"/>
          <w:u w:val="single"/>
        </w:rPr>
        <w:t xml:space="preserve"> 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2.4.4. Срок выдачи (направления по адресу, указанному в заявлении, либо через МФЦ) заявителю документа, по</w:t>
      </w:r>
      <w:r w:rsidR="00D34817" w:rsidRPr="00CE5019">
        <w:t xml:space="preserve">дтверждающего принятие решения </w:t>
      </w:r>
      <w:r w:rsidRPr="00CE5019">
        <w:t>о переводе или об отказе в переводе, не должен превышать 3 рабочих дней со дня принятия соответствующего решения.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 2.5.1. Предоставление муниципальной услуги осуществляется </w:t>
      </w:r>
      <w:r w:rsidRPr="00CE5019">
        <w:br/>
        <w:t>в соответствии с: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hyperlink r:id="rId9" w:history="1">
        <w:r w:rsidRPr="00CE5019">
          <w:rPr>
            <w:rStyle w:val="a3"/>
            <w:color w:val="auto"/>
          </w:rPr>
          <w:t>Конституцией</w:t>
        </w:r>
      </w:hyperlink>
      <w:r w:rsidRPr="00CE5019">
        <w:t xml:space="preserve"> Российской Федерации принятой всенародным голосованием  12 декабря </w:t>
      </w:r>
      <w:smartTag w:uri="urn:schemas-microsoft-com:office:smarttags" w:element="metricconverter">
        <w:smartTagPr>
          <w:attr w:name="ProductID" w:val="1993 г"/>
        </w:smartTagPr>
        <w:r w:rsidRPr="00CE5019">
          <w:t>1993 г</w:t>
        </w:r>
      </w:smartTag>
      <w:r w:rsidRPr="00CE5019">
        <w:t>. («Российская газета», № 7, 21.01.2009 г.);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Жилищным </w:t>
      </w:r>
      <w:hyperlink r:id="rId10" w:history="1">
        <w:r w:rsidRPr="00CE5019">
          <w:rPr>
            <w:rStyle w:val="a3"/>
            <w:color w:val="auto"/>
          </w:rPr>
          <w:t>кодекс</w:t>
        </w:r>
      </w:hyperlink>
      <w:r w:rsidRPr="00CE5019">
        <w:t xml:space="preserve">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E5019">
          <w:t>2004 г</w:t>
        </w:r>
      </w:smartTag>
      <w:r w:rsidRPr="00CE5019">
        <w:t>. № 188-ФЗ («Российская газета», № 1, 12.01.2005 г.);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Федеральным </w:t>
      </w:r>
      <w:hyperlink r:id="rId11" w:history="1">
        <w:r w:rsidRPr="00CE5019">
          <w:rPr>
            <w:rStyle w:val="a3"/>
            <w:color w:val="auto"/>
          </w:rPr>
          <w:t>закон</w:t>
        </w:r>
      </w:hyperlink>
      <w:r w:rsidRPr="00CE5019">
        <w:t xml:space="preserve">ом от 06 октября </w:t>
      </w:r>
      <w:smartTag w:uri="urn:schemas-microsoft-com:office:smarttags" w:element="metricconverter">
        <w:smartTagPr>
          <w:attr w:name="ProductID" w:val="2003 г"/>
        </w:smartTagPr>
        <w:r w:rsidRPr="00CE5019">
          <w:t>2003 г</w:t>
        </w:r>
      </w:smartTag>
      <w:r w:rsidRPr="00CE5019"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Федеральным </w:t>
      </w:r>
      <w:hyperlink r:id="rId12" w:history="1">
        <w:r w:rsidRPr="00CE5019">
          <w:rPr>
            <w:rStyle w:val="a3"/>
            <w:color w:val="auto"/>
          </w:rPr>
          <w:t>закон</w:t>
        </w:r>
      </w:hyperlink>
      <w:r w:rsidRPr="00CE5019"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CE5019">
          <w:t>2010 г</w:t>
        </w:r>
      </w:smartTag>
      <w:r w:rsidRPr="00CE5019">
        <w:t>. № 210-ФЗ «Об организации предоставления государственных и муниципальных услуг» («Российская газета», № 168, 30.07.2010 г.);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Гражданским </w:t>
      </w:r>
      <w:hyperlink r:id="rId13" w:history="1">
        <w:r w:rsidRPr="00CE5019">
          <w:rPr>
            <w:rStyle w:val="a3"/>
            <w:color w:val="auto"/>
          </w:rPr>
          <w:t>кодекс</w:t>
        </w:r>
      </w:hyperlink>
      <w:r w:rsidRPr="00CE5019">
        <w:t xml:space="preserve">ом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CE5019">
          <w:t>1994 г</w:t>
        </w:r>
      </w:smartTag>
      <w:r w:rsidRPr="00CE5019">
        <w:t>. № 51-ФЗ («Собрание законодательства Российской Федерации», 1994, № 32, ст. 3301; 1996, №  9, ст. 773; № 34, ст. 4026; 1999, № 28, ст. 3471; 2001, № 17, ст. 1644; № 21, ст. 2063; 2002, № 12, ст. 1093, № 48, ст. 4746, ст. 4737; 2003, № 52 (ч. I), ст. 5034; 2004, № 27, ст. 2711, №  31, ст. 3233; 2005, № 1, ст. 18, ст. 39, ст. 43, № 27, ст. 2722, № 30 (ч. II), ст. 3120; 2006, №  2, ст. 171, № 3, ст. 282, № 23, ст. 2380, № 27, ст. 2881, № 31 (ч. I), ст. 3437, № 45, ст. 4627, № 50, ст. 5279, № 52 (ч. I), ст. 5498; 2007, № 1 (ч. I), ст. 21, № 7, ст. 834, № 27, ст. 3213, № 31, ст. 3993, № 41, ст. 4845, № 49, ст. 6079; № 50, ст. 6246; 2008, № 17, ст. 1756, № 20, ст. 2253, № 29 (ч. I), ст. 3418, № 30 (ч. I), ст. 3597, № 30 (ч. II), ст. 3616; 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Гражданским </w:t>
      </w:r>
      <w:hyperlink r:id="rId14" w:history="1">
        <w:r w:rsidRPr="00CE5019">
          <w:rPr>
            <w:rStyle w:val="a3"/>
            <w:color w:val="auto"/>
          </w:rPr>
          <w:t>кодекс</w:t>
        </w:r>
      </w:hyperlink>
      <w:r w:rsidRPr="00CE5019">
        <w:t xml:space="preserve">ом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CE5019">
          <w:t>1996 г</w:t>
        </w:r>
      </w:smartTag>
      <w:r w:rsidRPr="00CE5019">
        <w:t xml:space="preserve">. № 14-ФЗ («Собрание законодательства Российской Федерации», 1996, № 34, ст. 4025; 1997, № </w:t>
      </w:r>
      <w:r w:rsidRPr="00CE5019">
        <w:lastRenderedPageBreak/>
        <w:t>43, ст. 4903; 1999, № 51, ст. 6288; 2002, № 48, ст. 4737; 2003, № 2, ст. 160, № 2, ст. 160, № 2, ст. 167, № 13, ст. 1179, № 46 (ч. 1), ст. 4434, № 52 (1 ч.), ст. 5034; № 2005, № 1 (ч. 1), ст. 15, № 1 (ч. 1), ст. 45; № 13, ст. 1080, № 19, ст. 1752, № 30 (ч. 1), ст. 3100; 2006, № 6, ст. 636, № 52 (1 ч.), ст. 5497; 2007, № 1 (1 ч.), ст. 39,; № 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 2011, № 7, ст. 901, № 30 (ч. 1), ст. 4564, № 30 (ч. 1), ст. 4596, № 43, ст. 5972, № 48, ст. 6730, № 49 (ч. 1), ст. 7014, № 49 (ч. 1), ст. 7041);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Гражданским </w:t>
      </w:r>
      <w:hyperlink r:id="rId15" w:history="1">
        <w:r w:rsidRPr="00CE5019">
          <w:rPr>
            <w:rStyle w:val="a3"/>
            <w:color w:val="auto"/>
          </w:rPr>
          <w:t>кодекс</w:t>
        </w:r>
      </w:hyperlink>
      <w:r w:rsidRPr="00CE5019">
        <w:t xml:space="preserve">ом Российской Федерации (часть третья) от 26 ноября </w:t>
      </w:r>
      <w:smartTag w:uri="urn:schemas-microsoft-com:office:smarttags" w:element="metricconverter">
        <w:smartTagPr>
          <w:attr w:name="ProductID" w:val="2001 г"/>
        </w:smartTagPr>
        <w:r w:rsidRPr="00CE5019">
          <w:t>2001 г</w:t>
        </w:r>
      </w:smartTag>
      <w:r w:rsidRPr="00CE5019">
        <w:t>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Градостроительным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E5019">
          <w:t>2004 г</w:t>
        </w:r>
      </w:smartTag>
      <w:r w:rsidRPr="00CE5019">
        <w:t xml:space="preserve">. </w:t>
      </w:r>
      <w:r w:rsidRPr="00CE5019">
        <w:br/>
        <w:t xml:space="preserve">№ 190-ФЗ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CE5019">
          <w:t>2005 г</w:t>
        </w:r>
      </w:smartTag>
      <w:r w:rsidRPr="00CE5019">
        <w:t xml:space="preserve">., </w:t>
      </w:r>
      <w:r w:rsidRPr="00CE5019">
        <w:br/>
        <w:t>№ 1, статья 16);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Федеральным </w:t>
      </w:r>
      <w:hyperlink r:id="rId16" w:history="1">
        <w:r w:rsidRPr="00CE5019">
          <w:rPr>
            <w:rStyle w:val="a3"/>
            <w:color w:val="auto"/>
          </w:rPr>
          <w:t>закон</w:t>
        </w:r>
      </w:hyperlink>
      <w:r w:rsidRPr="00CE5019">
        <w:t xml:space="preserve">ом от 29 декабря </w:t>
      </w:r>
      <w:smartTag w:uri="urn:schemas-microsoft-com:office:smarttags" w:element="metricconverter">
        <w:smartTagPr>
          <w:attr w:name="ProductID" w:val="2004 г"/>
        </w:smartTagPr>
        <w:r w:rsidRPr="00CE5019">
          <w:t>2004 г</w:t>
        </w:r>
      </w:smartTag>
      <w:r w:rsidRPr="00CE5019">
        <w:t>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Федеральным </w:t>
      </w:r>
      <w:hyperlink r:id="rId17" w:history="1">
        <w:r w:rsidRPr="00CE5019">
          <w:rPr>
            <w:rStyle w:val="a3"/>
            <w:color w:val="auto"/>
          </w:rPr>
          <w:t>закон</w:t>
        </w:r>
      </w:hyperlink>
      <w:r w:rsidRPr="00CE5019"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CE5019">
          <w:t>2006 г</w:t>
        </w:r>
      </w:smartTag>
      <w:r w:rsidRPr="00CE5019">
        <w:t>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hyperlink r:id="rId18" w:history="1">
        <w:r w:rsidRPr="00CE5019">
          <w:rPr>
            <w:rStyle w:val="a3"/>
            <w:color w:val="auto"/>
          </w:rPr>
          <w:t>постановление</w:t>
        </w:r>
      </w:hyperlink>
      <w:r w:rsidRPr="00CE5019">
        <w:t xml:space="preserve">м Правительства Российской Федерации от 10 августа </w:t>
      </w:r>
      <w:smartTag w:uri="urn:schemas-microsoft-com:office:smarttags" w:element="metricconverter">
        <w:smartTagPr>
          <w:attr w:name="ProductID" w:val="2005 г"/>
        </w:smartTagPr>
        <w:r w:rsidRPr="00CE5019">
          <w:t>2005 г</w:t>
        </w:r>
      </w:smartTag>
      <w:r w:rsidRPr="00CE5019">
        <w:t>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hyperlink r:id="rId19" w:history="1">
        <w:r w:rsidRPr="00CE5019">
          <w:rPr>
            <w:rStyle w:val="a3"/>
            <w:color w:val="auto"/>
          </w:rPr>
          <w:t>постановление</w:t>
        </w:r>
      </w:hyperlink>
      <w:r w:rsidRPr="00CE5019">
        <w:t xml:space="preserve">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CE5019">
          <w:t>2006 г</w:t>
        </w:r>
      </w:smartTag>
      <w:r w:rsidRPr="00CE5019"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D34817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hyperlink r:id="rId20" w:history="1">
        <w:r w:rsidRPr="00CE5019">
          <w:rPr>
            <w:rStyle w:val="a3"/>
            <w:color w:val="auto"/>
          </w:rPr>
          <w:t>постановление</w:t>
        </w:r>
      </w:hyperlink>
      <w:r w:rsidRPr="00CE5019">
        <w:t xml:space="preserve">м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Pr="00CE5019">
          <w:t>2008 г</w:t>
        </w:r>
      </w:smartTag>
      <w:r w:rsidRPr="00CE5019">
        <w:t xml:space="preserve">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</w:t>
      </w:r>
      <w:r w:rsidRPr="00CE5019">
        <w:lastRenderedPageBreak/>
        <w:t>ст. 4571);</w:t>
      </w:r>
      <w:r w:rsidR="00CE5019" w:rsidRPr="00CE5019">
        <w:t xml:space="preserve"> </w:t>
      </w:r>
      <w:r w:rsidR="00D34817" w:rsidRPr="00CE5019">
        <w:t>постановлением  Администрации муниципального образования «Зюкайского сельского поселения» Верещагинского муниципального района Пермского края</w:t>
      </w:r>
      <w:r w:rsidR="00D34817" w:rsidRPr="00CE5019">
        <w:rPr>
          <w:rStyle w:val="a4"/>
          <w:b/>
          <w:bCs/>
        </w:rPr>
        <w:t xml:space="preserve"> </w:t>
      </w:r>
      <w:r w:rsidR="00D34817" w:rsidRPr="00CE5019">
        <w:t xml:space="preserve">от </w:t>
      </w:r>
      <w:smartTag w:uri="urn:schemas-microsoft-com:office:smarttags" w:element="metricconverter">
        <w:smartTagPr>
          <w:attr w:name="ProductID" w:val="03.2015 г"/>
        </w:smartTagPr>
        <w:r w:rsidR="00D34817" w:rsidRPr="00CE5019">
          <w:t>03.2015 г</w:t>
        </w:r>
      </w:smartTag>
      <w:r w:rsidR="00D34817" w:rsidRPr="00CE5019">
        <w:t>. №  «О внесении изменений в Постановление «Об утверждении перечней  муниципальных услуг» № 85 от 04.06.2012 г.».</w:t>
      </w:r>
    </w:p>
    <w:p w:rsidR="00D34817" w:rsidRPr="00CE5019" w:rsidRDefault="00D34817" w:rsidP="00CE5019">
      <w:pPr>
        <w:shd w:val="clear" w:color="auto" w:fill="FFFFFF"/>
        <w:spacing w:line="360" w:lineRule="auto"/>
        <w:jc w:val="center"/>
      </w:pP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 xml:space="preserve"> 2.6. Исчерпывающий перечень документов, необходимых в соответствии </w:t>
      </w:r>
      <w:r w:rsidRPr="00CE5019">
        <w:br/>
        <w:t>с нормативными правовыми актами для предоставления</w:t>
      </w: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2.6.1. Исчерпывающий перечень документов, необходимых для предоставления муниципальной услуги: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2.6.1.1. заявление о переводе помещения;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2.6.1.3. план переводимого помещения с его техническим описанием </w:t>
      </w:r>
      <w:r w:rsidRPr="00CE5019">
        <w:br/>
        <w:t>(в случае, если переводимое помещение является жилым, технический паспорт такого помещения);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2.6.1.4. поэтажный план дома, в котором находится переводимое помещение;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2.6.2. 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1" w:history="1">
        <w:r w:rsidRPr="00CE5019">
          <w:rPr>
            <w:rStyle w:val="a3"/>
            <w:color w:val="auto"/>
          </w:rPr>
          <w:t>реестре</w:t>
        </w:r>
      </w:hyperlink>
      <w:r w:rsidRPr="00CE5019"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 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2.6.2.3. поэтажный план дома, в котором находится переводимое помещение.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2.6.3. Тексты документов, представляемых для оказания муниципальной услуги, должны быть написаны разборчиво</w:t>
      </w:r>
      <w:r w:rsidR="00D34817" w:rsidRPr="00CE5019">
        <w:t xml:space="preserve">, наименования юридических лиц </w:t>
      </w:r>
      <w:r w:rsidRPr="00CE5019"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2.7. Исчерпывающий перечень оснований для отказа в приеме документов, необходимых для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 2.7.1. Основания для отказа в </w:t>
      </w:r>
      <w:r w:rsidR="00D34817" w:rsidRPr="00CE5019">
        <w:t xml:space="preserve">приеме документов, необходимых  </w:t>
      </w:r>
      <w:r w:rsidRPr="00CE5019"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2.8. Исчерпывающий перечень оснований для приостановления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2.9. Исчерпывающий перечень оснований для отказа в предоставлении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2.9.1. Отказ в согласовании переустройства и (или) перепланировки жилого помещения допускается в случае: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</w:t>
      </w:r>
      <w:r w:rsidR="00D34817" w:rsidRPr="00CE5019">
        <w:t xml:space="preserve">го помещения в жилое помещение </w:t>
      </w:r>
      <w:r w:rsidRPr="00CE5019">
        <w:t xml:space="preserve">в соответствии с пунктом 2.6.2. </w:t>
      </w:r>
      <w:r w:rsidRPr="00CE5019">
        <w:lastRenderedPageBreak/>
        <w:t>администрати</w:t>
      </w:r>
      <w:r w:rsidR="00D34817" w:rsidRPr="00CE5019">
        <w:t xml:space="preserve">вного регламента, и не получил </w:t>
      </w:r>
      <w:r w:rsidRPr="00CE5019">
        <w:t>от заявителя такие документ и (или) информацию в течение пятнадцати рабочих дней со дня направления уведомления.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2.9.1.3. представления документов в ненадлежащий орган;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2.9.1.4. несоблюдения предусмотренных </w:t>
      </w:r>
      <w:hyperlink r:id="rId22" w:history="1">
        <w:r w:rsidRPr="00CE5019">
          <w:rPr>
            <w:rStyle w:val="a3"/>
            <w:color w:val="auto"/>
          </w:rPr>
          <w:t>статьей 22</w:t>
        </w:r>
      </w:hyperlink>
      <w:r w:rsidRPr="00CE5019">
        <w:t xml:space="preserve"> Жилищного кодекса Российской Федерации условий перевода помещения;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2.9.1.5. несоответствия проекта переустройства и (или) перепланировки жилого помещения требованиям законодательства.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 2.10. Перечень услуг, которые являются необходимыми и обязательными </w:t>
      </w:r>
      <w:r w:rsidRPr="00CE5019"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E5019">
        <w:br/>
        <w:t>в предоставлении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 2.11. Порядок, размер и основания взимания государственной пошлины </w:t>
      </w:r>
      <w:r w:rsidRPr="00CE5019">
        <w:br/>
        <w:t>или иной платы, взимаемой за предоставление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2.11.1. Государственная пошлина и иная плата за предоставление муниципальной услуги не взимается.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 2.12. Максимальный срок ожидания в очереди при подаче запроса </w:t>
      </w:r>
      <w:r w:rsidRPr="00CE5019">
        <w:br/>
        <w:t>о предоставлении муниципальной услуги и при получении результата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30 минут.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2.13. Срок регистрации запроса о предоставлении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2.13.1. Заявление и документы, обязанность по представлению которых возложена на заявителя,  для предоставления муниципальной услуги, в том числе в электронной форме, подлежит регистрации в день его поступления.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lastRenderedPageBreak/>
        <w:t xml:space="preserve"> 2.14. Требования к помещениям, в которых предоставляется муниципальная услуга, к месту ожидания и приема заявителей, размещению </w:t>
      </w:r>
      <w:r w:rsidRPr="00CE5019"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2.14.2. Прием заявителей осуществляется в специально выделенных </w:t>
      </w:r>
      <w:r w:rsidRPr="00CE5019">
        <w:br/>
        <w:t>для этих целей помещениях.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Места ожидания и приема заявителей (их представителей) должны соответствовать комфортным условиям для з</w:t>
      </w:r>
      <w:r w:rsidR="00D34817" w:rsidRPr="00CE5019">
        <w:t xml:space="preserve">аявителей (их представителей), </w:t>
      </w:r>
      <w:r w:rsidRPr="00CE5019">
        <w:t>в том числе для лиц с ограниченными возможностями здоровья, и оптимальным условиям работы специалистов.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номера кабинета (окна);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2.15. Показатели доступности и качества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2.15.1. Показатели доступности и качества предоставления муниципальной услуги: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2.15.1.1. количество взаимодействий заявителя с должностными лицами, муниципальными служащими при предо</w:t>
      </w:r>
      <w:r w:rsidR="00ED39AA" w:rsidRPr="00CE5019">
        <w:t xml:space="preserve">ставлении муниципальной услуги </w:t>
      </w:r>
      <w:r w:rsidRPr="00CE5019">
        <w:t>не превышает 1, продолжительность - не более 20 минут;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CE5019">
        <w:rPr>
          <w:rStyle w:val="a6"/>
        </w:rPr>
        <w:t xml:space="preserve"> </w:t>
      </w:r>
      <w:r w:rsidRPr="00CE5019">
        <w:t>Едином портале, Региональном портале требованиям нормативных правовых актов Российской Федерации, Пермского края;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2.16.1. Информация о муниципальной услуге: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2.16.1.2. размещена на Региональном портале;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2.16.1.3. размещена на Едином портале.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2.16.2.1. по электронной почте 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2.16.2.2. через Единый портал.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2.16.4. Заявитель вправе подать документы, указанные в разделе 2.6. административного регламента, в МФ</w:t>
      </w:r>
      <w:r w:rsidR="00ED39AA" w:rsidRPr="00CE5019">
        <w:t xml:space="preserve">Ц в соответствии с соглашением </w:t>
      </w:r>
      <w:r w:rsidRPr="00CE5019"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</w:t>
      </w:r>
      <w:r w:rsidRPr="00CE5019">
        <w:rPr>
          <w:rStyle w:val="a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Pr="00CE5019">
        <w:rPr>
          <w:rStyle w:val="a6"/>
        </w:rPr>
        <w:lastRenderedPageBreak/>
        <w:t xml:space="preserve">выполнения административных процедур (действий) </w:t>
      </w:r>
      <w:r w:rsidRPr="00CE5019">
        <w:rPr>
          <w:b/>
          <w:bCs/>
        </w:rPr>
        <w:br/>
      </w:r>
      <w:r w:rsidRPr="00CE5019">
        <w:rPr>
          <w:rStyle w:val="a6"/>
        </w:rPr>
        <w:t>в электронной форме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3.1. Организация предоставления муниципальной услуги включает в себя следующие административные процедуры: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3.1.1. прием, регистрация заявления и документов, необходимых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3.1.2. рассмотрение документов, необходимых для предоставления муниципальной услуги и принятие решения о переводе или об отказе в переводе;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3.1.3. выдача (направление) заявителю документа, подтверждающего решение о переводе или об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3.2. Блок-схема предоставления муниципальной услуги приведена </w:t>
      </w:r>
      <w:r w:rsidRPr="00CE5019">
        <w:br/>
        <w:t>в приложении 2 к административному регламенту.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3.3. Прием, регистрация заявления и документов, необходимых </w:t>
      </w:r>
      <w:r w:rsidRPr="00CE5019">
        <w:br/>
        <w:t>для предоставления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3.3.1. Основанием для начала административной процедуры является подача заявителем (его представителем) заявл</w:t>
      </w:r>
      <w:r w:rsidR="00ED39AA" w:rsidRPr="00CE5019">
        <w:t xml:space="preserve">ения и документов, необходимых </w:t>
      </w:r>
      <w:r w:rsidRPr="00CE5019">
        <w:t>для предоставления муниципальной услуги, в орган, предоставляющий муниципальную услугу, МФЦ.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при личном обращении в орган, предоставляющий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электронной форме через Единый портал;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 электронной почте органа, предоставляющего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3.3.2. Ответственным за исполнение административной процедуры является ведущий специалист сектора архитектуры и градостроительства  администрации Верещагинского городского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3.3.3. Запрос о предоставлении муниципальной услуги, в том числе </w:t>
      </w:r>
      <w:r w:rsidRPr="00CE5019">
        <w:br/>
        <w:t xml:space="preserve">в электронной форме, подлежит регистрации в день его поступления </w:t>
      </w:r>
      <w:r w:rsidRPr="00CE5019">
        <w:br/>
        <w:t>в орган, предоставляющий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3.3.4. Ответственный за исполнение административной процедуры выполняет следующие действия: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3.3.4.1. устанавливает предмет обращения;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невозможности устранения выявленных недостатков в течение приема, документы возвращаются заявителю.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3.3.5. В случае пода</w:t>
      </w:r>
      <w:r w:rsidR="00ED39AA" w:rsidRPr="00CE5019">
        <w:t xml:space="preserve">чи запроса в электронной форме </w:t>
      </w:r>
      <w:r w:rsidRPr="00CE5019"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CE5019">
        <w:br/>
        <w:t xml:space="preserve">на Едином портале отображается статус «Отказ», в поле «Комментарий» отображается </w:t>
      </w:r>
      <w:r w:rsidRPr="00CE5019">
        <w:lastRenderedPageBreak/>
        <w:t>текст «В приеме документов отказано», а также указывается причина отказа в приеме документов.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 Рассмотрение документов, необходимых для предоставления муниципальной услуги, и принятие решения о переводе или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3.4.1. Основанием для начала административной процедуры является получение ответственным за исполне</w:t>
      </w:r>
      <w:r w:rsidR="00ED39AA" w:rsidRPr="00CE5019">
        <w:t xml:space="preserve">ние административной процедуры </w:t>
      </w:r>
      <w:r w:rsidRPr="00CE5019"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3.4.2. Ответственным за исполнение административной процедуры является </w:t>
      </w:r>
      <w:r w:rsidR="00ED39AA" w:rsidRPr="00CE5019">
        <w:t xml:space="preserve">советник главы администрации МО «Зюкайское сельское поселение» по вопросам ЖКХ, инфраструктуры и земельных отношений </w:t>
      </w:r>
      <w:r w:rsidRPr="00CE5019"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 Ответственный за исполнение административной процедуры: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3.4.3.1. рассматривает заявление и документы на соответствие требованиям  законодательства Российской Федерации, удостоверяясь, что: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3.4.3.1.1. документы предоставлены в полном объеме, в соответствии </w:t>
      </w:r>
      <w:r w:rsidRPr="00CE5019">
        <w:br/>
        <w:t xml:space="preserve">с законодательством Российской Федерации и </w:t>
      </w:r>
      <w:hyperlink r:id="rId23" w:history="1">
        <w:r w:rsidRPr="00CE5019">
          <w:rPr>
            <w:rStyle w:val="a3"/>
            <w:color w:val="auto"/>
          </w:rPr>
          <w:t>разделом 2.6</w:t>
        </w:r>
      </w:hyperlink>
      <w:r w:rsidRPr="00CE5019">
        <w:t xml:space="preserve"> административного регламента;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 xml:space="preserve">3.4.3.1.3. соблюдены предусмотренные </w:t>
      </w:r>
      <w:hyperlink r:id="rId24" w:history="1">
        <w:r w:rsidRPr="00CE5019">
          <w:rPr>
            <w:rStyle w:val="a3"/>
            <w:color w:val="auto"/>
          </w:rPr>
          <w:t>статьей 22</w:t>
        </w:r>
      </w:hyperlink>
      <w:r w:rsidRPr="00CE5019">
        <w:t xml:space="preserve"> Жилищного кодекса Российской Федерации условия перевода помещения.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3.4.3.2. запрашивает в рамках межведомственного информационного взаимодействия (в случае если докуме</w:t>
      </w:r>
      <w:r w:rsidR="00ED39AA" w:rsidRPr="00CE5019">
        <w:t xml:space="preserve">нты не представлены заявителем </w:t>
      </w:r>
      <w:r w:rsidRPr="00CE5019">
        <w:t>по собственной инициативе) документы, установленные пунктом 2.6.2.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Срок подготовки и направления ответа на межведомственный запрос </w:t>
      </w:r>
      <w:r w:rsidRPr="00CE5019"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одно из следующих решений: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3.4.3.4.</w:t>
      </w:r>
      <w:r w:rsidRPr="00CE5019">
        <w:rPr>
          <w:rStyle w:val="a6"/>
        </w:rPr>
        <w:t xml:space="preserve"> </w:t>
      </w:r>
      <w:r w:rsidRPr="00CE5019">
        <w:t>готовит проект решения о переводе (</w:t>
      </w:r>
      <w:hyperlink r:id="rId25" w:history="1">
        <w:r w:rsidRPr="00CE5019">
          <w:rPr>
            <w:rStyle w:val="a3"/>
            <w:color w:val="auto"/>
          </w:rPr>
          <w:t>приложение № 3</w:t>
        </w:r>
      </w:hyperlink>
      <w:r w:rsidRPr="00CE5019">
        <w:t xml:space="preserve"> к настоящему административному регламенту)</w:t>
      </w:r>
      <w:r w:rsidRPr="00CE5019">
        <w:rPr>
          <w:rStyle w:val="a6"/>
        </w:rPr>
        <w:t xml:space="preserve"> </w:t>
      </w:r>
      <w:r w:rsidRPr="00CE5019">
        <w:t>на бланке органа, предоставляющего муниципальную услугу, или проект решения об отказе в переводе со ссылкой на нарушения, предусмотренные разделом 2.9.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3.4.3.5. направляет проект решения о переводе или об отказе в переводе руководителю органа, предоставляющего муниципальную услугу, для подписания.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3.4.4. Срок исполнения административной процедуры не должен превышать 45 дней со дня представления заявлени</w:t>
      </w:r>
      <w:r w:rsidR="00ED39AA" w:rsidRPr="00CE5019">
        <w:t xml:space="preserve">я и соответствующих документов </w:t>
      </w:r>
      <w:r w:rsidRPr="00CE5019">
        <w:t>в орган, предоставляющий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3.4.5. Результатом административной процедуры является подписанный документ, подтверждающий решение о переводе или об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 Выдача (направление) заявителю документа, подтверждающего решение о переводе или об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3.5.1. Основанием для начала административной процедуры является подписание руководителем органа, предоставляющего муниципальную услугу,</w:t>
      </w:r>
      <w:r w:rsidRPr="00CE5019">
        <w:rPr>
          <w:rStyle w:val="a4"/>
          <w:u w:val="single"/>
        </w:rPr>
        <w:t xml:space="preserve"> </w:t>
      </w:r>
      <w:r w:rsidRPr="00CE5019">
        <w:t>решения о переводе или об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3.5.2. Ответственным за исполнение административной процедуры является </w:t>
      </w:r>
      <w:r w:rsidR="00ED39AA" w:rsidRPr="00CE5019">
        <w:t>советник главы администрации МО «Зюкайское сельское поселение» по вопросам ЖКХ, инфраструктуры и земельных отношений</w:t>
      </w:r>
      <w:r w:rsidRPr="00CE5019"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3.5.3. Ответственный за исполнение административной процедуры: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3.5.3.1. регистрирует решение о переводе или об отказе в переводе;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3.5.3.2. выдает под роспись заявителю решение о переводе или об отказе в переводе или направляет ему данное решение заказным письмом по адресу, указанному в заявлении;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3.5.3.3. направляет решение о переводе или об отказе в переводе заявителю заказным письмом по адресу, указанному в заявлении.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Копия решения о переводе или об отказе в переводе остается в органе, предоставляющем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3.5.4. В случае предоставления услуги с использованием Единого портала </w:t>
      </w:r>
      <w:r w:rsidRPr="00CE5019"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3.4.4. Срок выдачи (направления по адресу, указанному в заявлении, либо через МФЦ) заявителю документа, по</w:t>
      </w:r>
      <w:r w:rsidR="00ED39AA" w:rsidRPr="00CE5019">
        <w:t xml:space="preserve">дтверждающего принятие решения </w:t>
      </w:r>
      <w:r w:rsidRPr="00CE5019">
        <w:t>о переводе или об отказе в переводе не до</w:t>
      </w:r>
      <w:r w:rsidR="00ED39AA" w:rsidRPr="00CE5019">
        <w:t xml:space="preserve">лжен превышать три рабочих дня </w:t>
      </w:r>
      <w:r w:rsidRPr="00CE5019">
        <w:t>с момента принятия соответствующего решения.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3.4.5. Результатом административной процедуры является выдача (направление) заявителю решения о переводе или об отказе в переводе.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</w:t>
      </w:r>
      <w:r w:rsidRPr="00CE5019">
        <w:rPr>
          <w:rStyle w:val="a6"/>
        </w:rPr>
        <w:t>IV. Формы контроля за исполнением административного регламента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4.1.      Порядок осуществления те</w:t>
      </w:r>
      <w:r w:rsidR="00ED39AA" w:rsidRPr="00CE5019">
        <w:t xml:space="preserve">кущего контроля за соблюдением </w:t>
      </w:r>
      <w:r w:rsidRPr="00CE5019"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4.1.1. Общий контроль предоставления муниципальной услуги возложен на  </w:t>
      </w:r>
      <w:r w:rsidR="00ED39AA" w:rsidRPr="00CE5019">
        <w:t xml:space="preserve">советника главы администрации МО «Зюкайское сельское поселение» по вопросам ЖКХ, инфраструктуры и земельных отношений </w:t>
      </w:r>
      <w:r w:rsidRPr="00CE5019">
        <w:t>органа, предоставляющего муниципальную услугу, в соответствии с должностными обязанностями.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ED39AA" w:rsidRPr="00CE5019">
        <w:t xml:space="preserve">советник главы администрации МО «Зюкайское сельское поселение» по вопросам ЖКХ, инфраструктуры и земельных отношений </w:t>
      </w:r>
      <w:r w:rsidRPr="00CE5019">
        <w:t>органа, предоставляющего муниципальную услугу, в соответствии с должностными обязанностями.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4.2.2. Периодичность и сроки проведения проверок устанавливаются главой </w:t>
      </w:r>
      <w:r w:rsidR="00ED39AA" w:rsidRPr="00CE5019">
        <w:t>сельского</w:t>
      </w:r>
      <w:r w:rsidRPr="00CE5019">
        <w:t xml:space="preserve"> поселения – главой администрации </w:t>
      </w:r>
      <w:r w:rsidR="00ED39AA" w:rsidRPr="00CE5019">
        <w:t>Зюкайского сельского</w:t>
      </w:r>
      <w:r w:rsidRPr="00CE5019">
        <w:t xml:space="preserve"> поселения органа, предоставляющего муниципальную услугу, в соответствии с должностными обязанностями.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4.2.3.1. поступление информации о нарушении положений административного регламента;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4.2.3.2. поручение руководителя органа, предоставляющего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4.2.3.3. по жалобам заявителей.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6" w:history="1">
        <w:r w:rsidRPr="00CE5019">
          <w:rPr>
            <w:rStyle w:val="a3"/>
            <w:color w:val="auto"/>
          </w:rPr>
          <w:t>законодательством</w:t>
        </w:r>
      </w:hyperlink>
      <w:r w:rsidRPr="00CE5019">
        <w:t xml:space="preserve">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 4.3. Требования к порядку и формам контроля за предоставлением муниципальной услуги, в том числе со стороны граждан, их объединений </w:t>
      </w:r>
      <w:r w:rsidRPr="00CE5019">
        <w:br/>
        <w:t>и организаций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4.3.3. Контроль за предоставлением муниципальной услуги, в том числе </w:t>
      </w:r>
      <w:r w:rsidRPr="00CE5019"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</w:t>
      </w:r>
      <w:r w:rsidRPr="00CE5019">
        <w:rPr>
          <w:rStyle w:val="a6"/>
        </w:rPr>
        <w:t>V.</w:t>
      </w:r>
      <w:r w:rsidRPr="00CE5019">
        <w:t xml:space="preserve"> </w:t>
      </w:r>
      <w:r w:rsidRPr="00CE5019">
        <w:rPr>
          <w:rStyle w:val="a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5.1.  Информация для заявителя о его праве подать жалобу на решение </w:t>
      </w:r>
      <w:r w:rsidRPr="00CE5019">
        <w:br/>
        <w:t xml:space="preserve">и (или) действие (бездействие) органа, предоставляющего муниципальную услугу, </w:t>
      </w:r>
      <w:r w:rsidRPr="00CE5019">
        <w:lastRenderedPageBreak/>
        <w:t>должностных лиц органа, предоставляющего муниципальную услугу, либо муниципальных служащих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 5.1.1. Заявитель имеет право на обжалование действий (бездействия) </w:t>
      </w:r>
      <w:r w:rsidRPr="00CE5019"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5.2. Предмет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5.2.1. Заявитель имеет право обратиться с жалобой, в том числе в следующих случаях: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5.2.1.1. нарушение срока регистрации запроса заявителя о предоставлении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5.2.1.2. нарушение срока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5.2.2. Жалоба должна содержать: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CE5019"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5.2.3.1. оформленная в соответствии с законодательством Российской Федерации доверенность (для физических лиц);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 xml:space="preserve"> 5.3. Орган, предоставляющий муниципальную услугу, и уполномоченные </w:t>
      </w:r>
      <w:r w:rsidRPr="00CE5019">
        <w:br/>
        <w:t>на рассмотрение жалобы должностные лица, которым может быть направлена жалоба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5.3.2. Жалоба на решение, принятое руководителем органа, предоставляющего муниципальную услугу, подается главе муниципального образования Пермского края.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5.4. Порядок подачи и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5.4.1. Жалоба подается в письменной форме на бумажном носителе: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5.4.1.1. непосредственно в канцелярию 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5.4.1.2. почтовым отправлением по адресу (месту нахождения) органа, предоставляющего муниципальную услугу</w:t>
      </w:r>
      <w:r w:rsidRPr="00CE5019">
        <w:rPr>
          <w:rStyle w:val="a4"/>
        </w:rPr>
        <w:t>;</w:t>
      </w:r>
      <w:r w:rsidRPr="00CE5019">
        <w:rPr>
          <w:rStyle w:val="a6"/>
        </w:rPr>
        <w:t> 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5.4.1.3. в ходе личного приема руководителя органа, предоставляющего муниципальную услугу;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5.4.3. Жалоба может быть подана заявителем в электронной форме посредством: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5.4.3.1. официального сайта;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5.4.3.2. Единого портала;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5.4.3.3. Регионального портала.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5.4.4. При подаче жалобы в электронном виде документы, указанные </w:t>
      </w:r>
      <w:r w:rsidRPr="00CE5019">
        <w:br/>
        <w:t xml:space="preserve">в </w:t>
      </w:r>
      <w:hyperlink r:id="rId27" w:history="1">
        <w:r w:rsidRPr="00CE5019">
          <w:rPr>
            <w:rStyle w:val="a3"/>
            <w:color w:val="auto"/>
          </w:rPr>
          <w:t>пункте 5</w:t>
        </w:r>
      </w:hyperlink>
      <w:r w:rsidRPr="00CE5019"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5.4.6.1. прием и рассмотрение жалоб в соответствии с требованиями статьи 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E5019">
          <w:t>2010 г</w:t>
        </w:r>
      </w:smartTag>
      <w:r w:rsidRPr="00CE5019">
        <w:t>. № 210-ФЗ «Об организации предоставления государственных и муниципальных услуг»;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5.4.6.2. направление жалоб в уполномоченный на рассмотрение жалобы орган.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5.5. Сроки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5.5.1. Жалоба, поступившая в</w:t>
      </w:r>
      <w:r w:rsidRPr="00CE5019">
        <w:rPr>
          <w:rStyle w:val="a4"/>
        </w:rPr>
        <w:t xml:space="preserve"> </w:t>
      </w:r>
      <w:r w:rsidRPr="00CE5019">
        <w:t>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  <w:r w:rsidRPr="00CE5019">
        <w:rPr>
          <w:rStyle w:val="a6"/>
        </w:rPr>
        <w:t> 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</w:t>
      </w:r>
      <w:r w:rsidRPr="00CE5019">
        <w:lastRenderedPageBreak/>
        <w:t>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5.6. Результат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 5.6.1. По результатам рассмотрения жалобы орган, предоставляющий муниципальную услугу,</w:t>
      </w:r>
      <w:r w:rsidRPr="00CE5019">
        <w:rPr>
          <w:rStyle w:val="a4"/>
          <w:b/>
          <w:bCs/>
        </w:rPr>
        <w:t xml:space="preserve"> </w:t>
      </w:r>
      <w:r w:rsidRPr="00CE5019"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5.6.4.</w:t>
      </w:r>
      <w:r w:rsidRPr="00CE5019">
        <w:rPr>
          <w:rStyle w:val="a6"/>
        </w:rPr>
        <w:t xml:space="preserve"> </w:t>
      </w:r>
      <w:r w:rsidRPr="00CE5019">
        <w:t>Орган, предоставляющий муниципальную услугу,</w:t>
      </w:r>
      <w:r w:rsidRPr="00CE5019">
        <w:rPr>
          <w:rStyle w:val="a6"/>
        </w:rPr>
        <w:t xml:space="preserve"> </w:t>
      </w:r>
      <w:r w:rsidRPr="00CE5019">
        <w:t>отказывает в удовлетворении жалобы в следующих случаях: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5.6.5. Орган, предоставляющий муниципальную услугу,</w:t>
      </w:r>
      <w:r w:rsidRPr="00CE5019">
        <w:rPr>
          <w:rStyle w:val="a4"/>
          <w:b/>
          <w:bCs/>
        </w:rPr>
        <w:t xml:space="preserve"> </w:t>
      </w:r>
      <w:r w:rsidRPr="00CE5019"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5.7. Порядок информирования заявителя о результатах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lastRenderedPageBreak/>
        <w:t> 5.7.1. Ответ по результатам рассмотрения жалобы</w:t>
      </w:r>
      <w:r w:rsidRPr="00CE5019">
        <w:rPr>
          <w:rStyle w:val="a6"/>
        </w:rPr>
        <w:t xml:space="preserve"> </w:t>
      </w:r>
      <w:r w:rsidRPr="00CE5019"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 В ответе по результатам рассмотрения жалобы указываются: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5.7.3.3. фамилия, имя, отчество (при наличии) или наименование заявителя;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5.7.3.4. основания для принятия решения по жалобе;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5.7.3.5. принятое по жалобе решение;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5.7.3.7. сведения о порядке обжалования принятого по жалобе решения.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5.8. Порядок обжалования решения по жалобе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5.8.1. 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</w:t>
      </w:r>
      <w:r w:rsidRPr="00CE5019">
        <w:br/>
        <w:t>с законодательством Российской Федерации.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муниципальных служащих в течение срока установленного законодательством Российской Федерации со дня, когда ему стало известно о нарушении его прав и свобод.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center"/>
      </w:pPr>
      <w:r w:rsidRPr="00CE5019">
        <w:t> 5.9. Право заявителя на получение информации и документов, необходимых для обоснования и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 xml:space="preserve"> 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</w:t>
      </w:r>
      <w:r w:rsidRPr="00CE5019">
        <w:lastRenderedPageBreak/>
        <w:t>органом, предоставляющим муниципальную услугу, если это не затрагивает права, свободы и законные интересы других лиц</w:t>
      </w:r>
      <w:r w:rsidRPr="00CE5019">
        <w:rPr>
          <w:rStyle w:val="a4"/>
        </w:rPr>
        <w:t xml:space="preserve">, </w:t>
      </w:r>
      <w:r w:rsidRPr="00CE5019"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5.10. Способы информирования заявителей о порядке</w:t>
      </w:r>
    </w:p>
    <w:p w:rsidR="00AD7A3B" w:rsidRPr="00CE5019" w:rsidRDefault="00AD7A3B" w:rsidP="00CE5019">
      <w:pPr>
        <w:shd w:val="clear" w:color="auto" w:fill="FFFFFF"/>
        <w:spacing w:line="360" w:lineRule="auto"/>
        <w:jc w:val="center"/>
      </w:pPr>
      <w:r w:rsidRPr="00CE5019">
        <w:t>подачи и рассмотрения жалобы</w:t>
      </w:r>
    </w:p>
    <w:p w:rsidR="00AD7A3B" w:rsidRPr="00CE5019" w:rsidRDefault="00AD7A3B" w:rsidP="00CE5019">
      <w:pPr>
        <w:pStyle w:val="a5"/>
        <w:shd w:val="clear" w:color="auto" w:fill="FFFFFF"/>
        <w:spacing w:before="0" w:after="0" w:line="360" w:lineRule="auto"/>
        <w:jc w:val="both"/>
      </w:pPr>
      <w:r w:rsidRPr="00CE5019">
        <w:t>5.10.1.</w:t>
      </w:r>
      <w:r w:rsidRPr="00CE5019">
        <w:rPr>
          <w:rStyle w:val="a4"/>
          <w:b/>
          <w:bCs/>
        </w:rPr>
        <w:t xml:space="preserve"> </w:t>
      </w:r>
      <w:r w:rsidRPr="00CE5019"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CE5019">
        <w:rPr>
          <w:rStyle w:val="a6"/>
        </w:rPr>
        <w:t xml:space="preserve"> </w:t>
      </w:r>
      <w:r w:rsidRPr="00CE5019">
        <w:t>органа, предоставляющего муниципальную услугу, должностных лиц, муниципальных служащих</w:t>
      </w:r>
      <w:r w:rsidRPr="00CE5019">
        <w:rPr>
          <w:rStyle w:val="a4"/>
        </w:rPr>
        <w:t xml:space="preserve"> </w:t>
      </w:r>
      <w:r w:rsidRPr="00CE5019"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4A560B" w:rsidRPr="00CE5019" w:rsidRDefault="004A560B" w:rsidP="00CE5019">
      <w:pPr>
        <w:spacing w:line="360" w:lineRule="auto"/>
      </w:pPr>
    </w:p>
    <w:p w:rsidR="00ED39AA" w:rsidRPr="00CE5019" w:rsidRDefault="00ED39AA" w:rsidP="00CE5019">
      <w:pPr>
        <w:spacing w:line="360" w:lineRule="auto"/>
      </w:pPr>
    </w:p>
    <w:p w:rsidR="00ED39AA" w:rsidRPr="00CE5019" w:rsidRDefault="00ED39AA" w:rsidP="00CE5019">
      <w:pPr>
        <w:spacing w:line="360" w:lineRule="auto"/>
      </w:pPr>
    </w:p>
    <w:p w:rsidR="00ED39AA" w:rsidRPr="00CE5019" w:rsidRDefault="00ED39AA" w:rsidP="00CE5019">
      <w:pPr>
        <w:spacing w:line="360" w:lineRule="auto"/>
      </w:pPr>
    </w:p>
    <w:p w:rsidR="00ED39AA" w:rsidRPr="00CE5019" w:rsidRDefault="00ED39AA" w:rsidP="00CE5019">
      <w:pPr>
        <w:spacing w:line="360" w:lineRule="auto"/>
      </w:pPr>
    </w:p>
    <w:p w:rsidR="00ED39AA" w:rsidRPr="00CE5019" w:rsidRDefault="00ED39AA"/>
    <w:p w:rsidR="00ED39AA" w:rsidRPr="00CE5019" w:rsidRDefault="00ED39AA"/>
    <w:p w:rsidR="00ED39AA" w:rsidRPr="00CE5019" w:rsidRDefault="00ED39AA"/>
    <w:p w:rsidR="00ED39AA" w:rsidRPr="00CE5019" w:rsidRDefault="00ED39AA"/>
    <w:p w:rsidR="00ED39AA" w:rsidRPr="00CE5019" w:rsidRDefault="00ED39AA"/>
    <w:p w:rsidR="00ED39AA" w:rsidRPr="00CE5019" w:rsidRDefault="00ED39AA"/>
    <w:p w:rsidR="00ED39AA" w:rsidRDefault="00ED39AA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Default="00CE5019"/>
    <w:p w:rsidR="00CE5019" w:rsidRPr="00CE5019" w:rsidRDefault="00CE5019"/>
    <w:p w:rsidR="002E5CF4" w:rsidRPr="00CE5019" w:rsidRDefault="002E5CF4"/>
    <w:p w:rsidR="00ED39AA" w:rsidRPr="00CE5019" w:rsidRDefault="00ED39AA" w:rsidP="00ED39AA">
      <w:pPr>
        <w:spacing w:line="320" w:lineRule="exact"/>
        <w:jc w:val="both"/>
        <w:rPr>
          <w:szCs w:val="28"/>
        </w:rPr>
      </w:pPr>
      <w:r w:rsidRPr="00CE5019">
        <w:rPr>
          <w:szCs w:val="28"/>
        </w:rPr>
        <w:lastRenderedPageBreak/>
        <w:t xml:space="preserve">                                                                     Приложение 1</w:t>
      </w:r>
    </w:p>
    <w:p w:rsidR="00ED39AA" w:rsidRPr="00CE5019" w:rsidRDefault="00ED39AA" w:rsidP="00ED39AA">
      <w:pPr>
        <w:spacing w:line="320" w:lineRule="exact"/>
        <w:jc w:val="both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к административному регламенту</w:t>
      </w:r>
    </w:p>
    <w:p w:rsidR="00ED39AA" w:rsidRPr="00CE5019" w:rsidRDefault="00ED39AA" w:rsidP="00ED39AA">
      <w:pPr>
        <w:spacing w:line="280" w:lineRule="exact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8"/>
        </w:rPr>
        <w:t xml:space="preserve">                                                                     «</w:t>
      </w:r>
      <w:r w:rsidRPr="00CE5019">
        <w:rPr>
          <w:szCs w:val="22"/>
        </w:rPr>
        <w:t>Принятие документов, а также выдача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решений о переводе или об отказе в 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переводе жилого помещения в нежилое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или нежилого помещения в жилое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помещение</w:t>
      </w:r>
      <w:r w:rsidRPr="00CE5019">
        <w:rPr>
          <w:szCs w:val="28"/>
        </w:rPr>
        <w:t>»</w:t>
      </w:r>
    </w:p>
    <w:p w:rsidR="00ED39AA" w:rsidRPr="00CE5019" w:rsidRDefault="00ED39AA" w:rsidP="00ED39AA">
      <w:pPr>
        <w:spacing w:after="430" w:line="206" w:lineRule="exact"/>
        <w:ind w:left="7140" w:right="300"/>
        <w:jc w:val="both"/>
        <w:rPr>
          <w:szCs w:val="28"/>
        </w:rPr>
      </w:pPr>
      <w:r w:rsidRPr="00CE5019">
        <w:rPr>
          <w:szCs w:val="28"/>
        </w:rPr>
        <w:t xml:space="preserve">   </w:t>
      </w:r>
    </w:p>
    <w:p w:rsidR="00ED39AA" w:rsidRPr="00CE5019" w:rsidRDefault="00ED39AA" w:rsidP="00ED39AA">
      <w:pPr>
        <w:widowControl w:val="0"/>
        <w:tabs>
          <w:tab w:val="left" w:pos="4820"/>
        </w:tabs>
        <w:autoSpaceDE w:val="0"/>
        <w:autoSpaceDN w:val="0"/>
        <w:adjustRightInd w:val="0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</w:t>
      </w:r>
      <w:r w:rsidRPr="00CE5019">
        <w:t>В</w:t>
      </w:r>
      <w:r w:rsidRPr="00CE5019">
        <w:rPr>
          <w:szCs w:val="28"/>
        </w:rPr>
        <w:t xml:space="preserve"> _____________________________</w:t>
      </w:r>
    </w:p>
    <w:p w:rsidR="00ED39AA" w:rsidRPr="00CE5019" w:rsidRDefault="00ED39AA" w:rsidP="00ED39AA">
      <w:pPr>
        <w:widowControl w:val="0"/>
        <w:autoSpaceDE w:val="0"/>
        <w:autoSpaceDN w:val="0"/>
        <w:adjustRightInd w:val="0"/>
        <w:rPr>
          <w:sz w:val="20"/>
        </w:rPr>
      </w:pPr>
      <w:r w:rsidRPr="00CE5019">
        <w:rPr>
          <w:sz w:val="20"/>
        </w:rPr>
        <w:t xml:space="preserve">                                                                                                                  (наименование органа местного</w:t>
      </w:r>
    </w:p>
    <w:p w:rsidR="00ED39AA" w:rsidRPr="00CE5019" w:rsidRDefault="00ED39AA" w:rsidP="00ED39AA">
      <w:pPr>
        <w:widowControl w:val="0"/>
        <w:autoSpaceDE w:val="0"/>
        <w:autoSpaceDN w:val="0"/>
        <w:adjustRightInd w:val="0"/>
        <w:rPr>
          <w:sz w:val="20"/>
        </w:rPr>
      </w:pPr>
      <w:r w:rsidRPr="00CE5019">
        <w:rPr>
          <w:sz w:val="20"/>
        </w:rPr>
        <w:t xml:space="preserve">                                                                                                                                   самоуправления</w:t>
      </w: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right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 w:rsidRPr="00CE5019">
        <w:rPr>
          <w:sz w:val="20"/>
        </w:rPr>
        <w:t xml:space="preserve">     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rPr>
          <w:sz w:val="20"/>
        </w:rPr>
      </w:pPr>
      <w:r w:rsidRPr="00CE5019">
        <w:rPr>
          <w:sz w:val="20"/>
        </w:rPr>
        <w:t xml:space="preserve">                                                   Ф.И.О. Заявителя  </w:t>
      </w: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 w:rsidRPr="00CE5019">
        <w:rPr>
          <w:sz w:val="20"/>
        </w:rPr>
        <w:t xml:space="preserve">     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 w:rsidRPr="00CE5019">
        <w:rPr>
          <w:sz w:val="20"/>
        </w:rPr>
        <w:t xml:space="preserve">      почтовый адрес</w:t>
      </w: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 w:rsidRPr="00CE5019">
        <w:rPr>
          <w:sz w:val="20"/>
        </w:rPr>
        <w:t xml:space="preserve">     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 w:rsidRPr="00CE5019">
        <w:rPr>
          <w:sz w:val="20"/>
        </w:rPr>
        <w:t xml:space="preserve">       телефон                                           </w:t>
      </w: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rPr>
          <w:sz w:val="20"/>
        </w:rPr>
      </w:pPr>
      <w:r w:rsidRPr="00CE5019">
        <w:rPr>
          <w:sz w:val="20"/>
        </w:rPr>
        <w:t xml:space="preserve">                            Заявление</w:t>
      </w:r>
    </w:p>
    <w:p w:rsidR="00ED39AA" w:rsidRPr="00CE5019" w:rsidRDefault="00ED39AA" w:rsidP="00ED39AA">
      <w:pPr>
        <w:autoSpaceDE w:val="0"/>
        <w:autoSpaceDN w:val="0"/>
        <w:adjustRightInd w:val="0"/>
        <w:rPr>
          <w:sz w:val="20"/>
        </w:rPr>
      </w:pPr>
      <w:r w:rsidRPr="00CE5019">
        <w:rPr>
          <w:sz w:val="20"/>
        </w:rPr>
        <w:t xml:space="preserve">                      о переводе помещения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от 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проживающего(ей) по адресу: 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паспорт 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реквизиты регистрационных документов и адрес места нахождения (для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ИП и юридических лиц): 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(свидетельство о государственной регистрации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ИП, ООО, ЗАО и так далее)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контактный телефон 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действующего(ей) от имени 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на основании 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(доверенность № _____ от "___ " _________ 200_ г.)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собственник(и) помещения 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реквизиты   документов   о   государственной   регистрации   права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собственности 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информация об обременении правами других лиц 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Примечание:  документы,  удостоверяющие  полномочия, прилагаются к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заявлению  (подлинники  или  засвидетельствованные  в нотариальном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порядке копии).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Место нахождения помещения: Пермский край, г. Пермь,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ул. 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дом/корпус/строение 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кв./комната 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подъезд __________________________, этаж ________________________.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Прошу разрешить 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(перевод с переустройством, с перепланировкой,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с переустройством и перепланировкой, реконструкцией - нужное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указать)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помещения, занимаемого на основании 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(права собственности, договора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_________________________________________________________________,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найма, договора аренды - нужное указать)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согласно   прилагаемому   проекту     (проектной     документации)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переустройства и(или) перепланировки переводимого помещения.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К заявлению прилагаются следующие документы: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1. Правоустанавливающие  документы  на  переводимое  помещение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(подлинники  или  засвидетельствованные  в  нотариальном   порядке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копии) на ______ листах.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2. План  переводимого помещения с его техническим описанием (в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случае   если  переводимое  помещение является  жилым, технический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паспорт такого помещения) на ______ листах.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3. Поэтажный  план  дома,  в  котором  находится   переводимое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помещение.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4. Подготовленный и оформленный в установленном порядке проект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(проектная   документация)   переустройства  и(или) перепланировки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переводимого  помещения  (в  случае,  если  переустройство  и(или)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перепланировка  требуются  для обеспечения  использования   такого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помещения в качестве жилого или нежилого помещения) на ___ листах.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5. Иные документы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(доверенности, уставные, регистрационные документы и другие)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CE5019">
        <w:rPr>
          <w:sz w:val="20"/>
        </w:rPr>
        <w:t>Мною выбирается следующий способ выдачи конечного результата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предоставления муниципальной услуги: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noProof/>
        </w:rPr>
        <w:pict>
          <v:rect id="Rectangle 51" o:spid="_x0000_s1043" style="position:absolute;left:0;text-align:left;margin-left:.7pt;margin-top:8.25pt;width:17.25pt;height:14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">
            <v:textbox>
              <w:txbxContent>
                <w:p w:rsidR="00ED39AA" w:rsidRDefault="00ED39AA" w:rsidP="00ED39AA"/>
              </w:txbxContent>
            </v:textbox>
          </v:rect>
        </w:pic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 xml:space="preserve">    Доставить почтой по указанному адресу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noProof/>
        </w:rPr>
        <w:pict>
          <v:rect id="Rectangle 52" o:spid="_x0000_s1044" style="position:absolute;left:0;text-align:left;margin-left:.7pt;margin-top:5.65pt;width:17.25pt;height:15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">
            <v:textbox>
              <w:txbxContent>
                <w:p w:rsidR="00ED39AA" w:rsidRDefault="00ED39AA" w:rsidP="00ED39AA"/>
              </w:txbxContent>
            </v:textbox>
          </v:rect>
        </w:pic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 xml:space="preserve">    Выдача документов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CE5019">
        <w:rPr>
          <w:sz w:val="20"/>
        </w:rPr>
        <w:t>Я уведомлен(а) о сроке выдачи конечного результата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предоставления муниципальной услуги «___» ___________ 20___ г.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Подписи лиц, подавших заявление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"___" ____________ 200__ г. ______________ 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E5019">
        <w:rPr>
          <w:sz w:val="18"/>
          <w:szCs w:val="18"/>
        </w:rPr>
        <w:t>(дата)</w:t>
      </w:r>
      <w:r w:rsidRPr="00CE5019">
        <w:rPr>
          <w:sz w:val="20"/>
        </w:rPr>
        <w:t xml:space="preserve">               </w:t>
      </w:r>
      <w:r w:rsidRPr="00CE5019">
        <w:rPr>
          <w:sz w:val="18"/>
          <w:szCs w:val="18"/>
        </w:rPr>
        <w:t>(подпись      (расшифровка подписи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E5019">
        <w:rPr>
          <w:sz w:val="18"/>
          <w:szCs w:val="18"/>
        </w:rPr>
        <w:t>заявителя)          заявителя)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"___" ____________ 200__ г. ______________ 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(дата)               (подпись      (расшифровка подписи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заявителя)          заявителя)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------------------------------------------------------------------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(Следующие позиции заполняются должностным лицом, принявшим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заявление)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Документы представлены на приеме "_____" _______________ 200__ г.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Входящий номер регистрации заявления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Выдана расписка в получении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документов                        "_____" _____________ 200__ г.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Расписку получил                  "_____" _____________ 200__ г.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__________________________________________________________________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(подпись заявителя)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______________________________________            ________________</w:t>
      </w:r>
    </w:p>
    <w:p w:rsidR="00ED39AA" w:rsidRPr="00CE5019" w:rsidRDefault="00ED39AA" w:rsidP="00ED39AA">
      <w:pPr>
        <w:autoSpaceDE w:val="0"/>
        <w:autoSpaceDN w:val="0"/>
        <w:adjustRightInd w:val="0"/>
        <w:jc w:val="both"/>
        <w:rPr>
          <w:sz w:val="20"/>
        </w:rPr>
      </w:pPr>
      <w:r w:rsidRPr="00CE5019">
        <w:rPr>
          <w:sz w:val="20"/>
        </w:rPr>
        <w:t>(Ф.И.О. должностного лица, принявшего заявление)     (подпись)</w:t>
      </w:r>
    </w:p>
    <w:p w:rsidR="00ED39AA" w:rsidRPr="00CE5019" w:rsidRDefault="00ED39AA" w:rsidP="00ED39AA">
      <w:pPr>
        <w:tabs>
          <w:tab w:val="left" w:pos="5964"/>
        </w:tabs>
        <w:jc w:val="both"/>
        <w:rPr>
          <w:szCs w:val="28"/>
        </w:rPr>
      </w:pPr>
    </w:p>
    <w:p w:rsidR="00ED39AA" w:rsidRPr="00CE5019" w:rsidRDefault="00ED39AA" w:rsidP="00ED39AA">
      <w:pPr>
        <w:jc w:val="both"/>
        <w:rPr>
          <w:szCs w:val="28"/>
        </w:rPr>
      </w:pPr>
    </w:p>
    <w:p w:rsidR="00ED39AA" w:rsidRPr="00CE5019" w:rsidRDefault="00ED39AA" w:rsidP="00ED39AA">
      <w:pPr>
        <w:jc w:val="both"/>
        <w:rPr>
          <w:szCs w:val="28"/>
        </w:rPr>
      </w:pPr>
    </w:p>
    <w:p w:rsidR="00ED39AA" w:rsidRPr="00CE5019" w:rsidRDefault="00ED39AA" w:rsidP="00ED39AA">
      <w:pPr>
        <w:spacing w:line="280" w:lineRule="exact"/>
        <w:rPr>
          <w:szCs w:val="28"/>
        </w:rPr>
      </w:pPr>
      <w:r w:rsidRPr="00CE5019">
        <w:rPr>
          <w:szCs w:val="28"/>
        </w:rPr>
        <w:br w:type="page"/>
      </w:r>
      <w:r w:rsidRPr="00CE5019">
        <w:rPr>
          <w:szCs w:val="28"/>
        </w:rPr>
        <w:lastRenderedPageBreak/>
        <w:t xml:space="preserve">                                                                     Приложение 2</w:t>
      </w:r>
      <w:r w:rsidRPr="00CE5019">
        <w:rPr>
          <w:szCs w:val="28"/>
        </w:rPr>
        <w:br/>
        <w:t xml:space="preserve">                                                                     к административному регламенту</w:t>
      </w:r>
    </w:p>
    <w:p w:rsidR="00ED39AA" w:rsidRPr="00CE5019" w:rsidRDefault="00ED39AA" w:rsidP="00ED39AA">
      <w:pPr>
        <w:spacing w:line="280" w:lineRule="exact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8"/>
        </w:rPr>
        <w:t xml:space="preserve">                                                                     «</w:t>
      </w:r>
      <w:r w:rsidRPr="00CE5019">
        <w:rPr>
          <w:szCs w:val="22"/>
        </w:rPr>
        <w:t>Принятие документов, а также выдача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решений о переводе или об отказе в 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переводе жилого помещения в нежилое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или нежилого помещения в жилое 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помещение</w:t>
      </w:r>
      <w:r w:rsidRPr="00CE5019">
        <w:rPr>
          <w:szCs w:val="28"/>
        </w:rPr>
        <w:t>»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caps/>
          <w:szCs w:val="28"/>
        </w:rPr>
      </w:pPr>
    </w:p>
    <w:p w:rsidR="00ED39AA" w:rsidRPr="00CE5019" w:rsidRDefault="00ED39AA" w:rsidP="00ED39AA">
      <w:pPr>
        <w:tabs>
          <w:tab w:val="left" w:pos="0"/>
          <w:tab w:val="left" w:pos="1620"/>
        </w:tabs>
        <w:jc w:val="center"/>
        <w:rPr>
          <w:szCs w:val="28"/>
        </w:rPr>
      </w:pPr>
      <w:r w:rsidRPr="00CE5019">
        <w:rPr>
          <w:caps/>
          <w:szCs w:val="28"/>
        </w:rPr>
        <w:t>Б</w:t>
      </w:r>
      <w:r w:rsidRPr="00CE5019">
        <w:rPr>
          <w:szCs w:val="28"/>
        </w:rPr>
        <w:t xml:space="preserve">лок-схема </w:t>
      </w:r>
      <w:r w:rsidRPr="00CE5019">
        <w:rPr>
          <w:caps/>
          <w:szCs w:val="28"/>
        </w:rPr>
        <w:br/>
      </w:r>
      <w:r w:rsidRPr="00CE5019">
        <w:rPr>
          <w:szCs w:val="28"/>
        </w:rPr>
        <w:t xml:space="preserve">предоставления муниципальной услуги </w:t>
      </w:r>
    </w:p>
    <w:p w:rsidR="00ED39AA" w:rsidRPr="00CE5019" w:rsidRDefault="00ED39AA" w:rsidP="00ED39AA">
      <w:pPr>
        <w:autoSpaceDE w:val="0"/>
        <w:autoSpaceDN w:val="0"/>
        <w:adjustRightInd w:val="0"/>
        <w:outlineLvl w:val="1"/>
      </w:pPr>
      <w:r w:rsidRPr="00CE5019">
        <w:rPr>
          <w:b/>
          <w:noProof/>
        </w:rPr>
        <w:pict>
          <v:rect id="Rectangle 5" o:spid="_x0000_s1026" style="position:absolute;margin-left:71pt;margin-top:8.7pt;width:350.8pt;height:49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ED39AA" w:rsidRPr="003717B3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ED39AA" w:rsidRPr="00CE5019" w:rsidRDefault="00ED39AA" w:rsidP="00ED39AA">
      <w:pPr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  <w:r w:rsidRPr="00CE5019">
        <w:rPr>
          <w:b/>
          <w:noProof/>
        </w:rPr>
        <w:pict>
          <v:line id="Line 6" o:spid="_x0000_s1027" style="position:absolute;left:0;text-align:left;z-index:251649536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<v:stroke endarrow="block"/>
          </v:line>
        </w:pict>
      </w:r>
    </w:p>
    <w:p w:rsidR="00ED39AA" w:rsidRPr="00CE5019" w:rsidRDefault="00ED39AA" w:rsidP="00ED39AA">
      <w:pPr>
        <w:jc w:val="center"/>
        <w:rPr>
          <w:b/>
        </w:rPr>
      </w:pPr>
      <w:r w:rsidRPr="00CE5019">
        <w:rPr>
          <w:b/>
          <w:noProof/>
        </w:rPr>
        <w:pict>
          <v:rect id="Rectangle 30" o:spid="_x0000_s1029" style="position:absolute;left:0;text-align:left;margin-left:71pt;margin-top:7.3pt;width:350.8pt;height:46.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DoHA67LQIAAFAEAAAOAAAAAAAAAAAAAAAAAC4CAABkcnMv&#10;ZTJvRG9jLnhtbFBLAQItABQABgAIAAAAIQBLCMLM3AAAAAoBAAAPAAAAAAAAAAAAAAAAAIcEAABk&#10;cnMvZG93bnJldi54bWxQSwUGAAAAAAQABADzAAAAkAUAAAAA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tabs>
          <w:tab w:val="left" w:pos="6946"/>
        </w:tabs>
        <w:jc w:val="center"/>
        <w:rPr>
          <w:b/>
        </w:rPr>
      </w:pPr>
      <w:r w:rsidRPr="00CE5019">
        <w:rPr>
          <w:b/>
          <w:noProof/>
        </w:rPr>
        <w:pict>
          <v:line id="Line 31" o:spid="_x0000_s1030" style="position:absolute;left:0;text-align:left;z-index:251652608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<v:stroke endarrow="block"/>
          </v:line>
        </w:pict>
      </w:r>
      <w:r w:rsidRPr="00CE5019">
        <w:rPr>
          <w:b/>
          <w:noProof/>
        </w:rPr>
        <w:pict>
          <v:line id="Line 35" o:spid="_x0000_s1033" style="position:absolute;left:0;text-align:left;z-index:251655680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<v:stroke endarrow="block"/>
          </v:line>
        </w:pict>
      </w: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  <w:r w:rsidRPr="00CE5019">
        <w:rPr>
          <w:b/>
          <w:noProof/>
        </w:rPr>
        <w:pict>
          <v:rect id="Rectangle 34" o:spid="_x0000_s1032" style="position:absolute;left:0;text-align:left;margin-left:279.2pt;margin-top:2.4pt;width:142.6pt;height:63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dMKwIAAFAEAAAOAAAAZHJzL2Uyb0RvYy54bWysVNuO0zAQfUfiHyy/0yQtXUrUdLXqUoS0&#10;wIqFD3AcJ7HwjbHbpHz9jp1u6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/lOdMKwIAAFAEAAAOAAAAAAAAAAAAAAAAAC4CAABkcnMv&#10;ZTJvRG9jLnhtbFBLAQItABQABgAIAAAAIQAnb74F3gAAAAkBAAAPAAAAAAAAAAAAAAAAAIUEAABk&#10;cnMvZG93bnJldi54bWxQSwUGAAAAAAQABADzAAAAkAUAAAAA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CE5019">
        <w:rPr>
          <w:b/>
          <w:noProof/>
        </w:rPr>
        <w:pict>
          <v:rect id="Rectangle 28" o:spid="_x0000_s1028" style="position:absolute;left:0;text-align:left;margin-left:71pt;margin-top:2.4pt;width:167.1pt;height:63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WN4DYrAgAAUAQAAA4AAAAAAAAAAAAAAAAALgIAAGRycy9l&#10;Mm9Eb2MueG1sUEsBAi0AFAAGAAgAAAAhAMK2RhbdAAAACQEAAA8AAAAAAAAAAAAAAAAAhQQAAGRy&#10;cy9kb3ducmV2LnhtbFBLBQYAAAAABAAEAPMAAACPBQAAAAA=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ED39AA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ED39AA" w:rsidRPr="00CE5019" w:rsidRDefault="00ED39AA" w:rsidP="00ED39AA">
      <w:pPr>
        <w:jc w:val="center"/>
        <w:rPr>
          <w:b/>
          <w:bCs/>
          <w:noProof/>
          <w:lang w:eastAsia="ar-SA"/>
        </w:rPr>
      </w:pP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  <w:r w:rsidRPr="00CE5019">
        <w:rPr>
          <w:b/>
          <w:noProof/>
        </w:rPr>
        <w:pict>
          <v:line id="Line 32" o:spid="_x0000_s1031" style="position:absolute;left:0;text-align:left;z-index:251653632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<v:stroke endarrow="block"/>
          </v:line>
        </w:pict>
      </w:r>
    </w:p>
    <w:p w:rsidR="00ED39AA" w:rsidRPr="00CE5019" w:rsidRDefault="00ED39AA" w:rsidP="00ED39AA">
      <w:pPr>
        <w:tabs>
          <w:tab w:val="left" w:pos="3119"/>
          <w:tab w:val="left" w:pos="6804"/>
          <w:tab w:val="left" w:pos="7088"/>
        </w:tabs>
        <w:jc w:val="center"/>
        <w:rPr>
          <w:b/>
        </w:rPr>
      </w:pPr>
    </w:p>
    <w:p w:rsidR="00ED39AA" w:rsidRPr="00CE5019" w:rsidRDefault="00ED39AA" w:rsidP="00ED39AA">
      <w:pPr>
        <w:jc w:val="center"/>
        <w:rPr>
          <w:b/>
        </w:rPr>
      </w:pPr>
      <w:r w:rsidRPr="00CE5019">
        <w:rPr>
          <w:b/>
          <w:noProof/>
        </w:rPr>
        <w:pict>
          <v:rect id="Rectangle 37" o:spid="_x0000_s1034" style="position:absolute;left:0;text-align:left;margin-left:71pt;margin-top:1.05pt;width:350.8pt;height:78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CSXKkrAgAAUAQAAA4AAAAAAAAAAAAAAAAALgIAAGRycy9l&#10;Mm9Eb2MueG1sUEsBAi0AFAAGAAgAAAAhAEg0557dAAAACQEAAA8AAAAAAAAAAAAAAAAAhQQAAGRy&#10;cy9kb3ducmV2LnhtbFBLBQYAAAAABAAEAPMAAACPBQAAAAA=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6212B5" w:rsidDel="00A578EB">
                    <w:rPr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ED39AA" w:rsidRPr="009710F7" w:rsidRDefault="00ED39AA" w:rsidP="00ED39AA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ED39AA" w:rsidRPr="00CE5019" w:rsidRDefault="00ED39AA" w:rsidP="00ED39AA">
      <w:pPr>
        <w:jc w:val="center"/>
        <w:rPr>
          <w:b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tabs>
          <w:tab w:val="left" w:pos="3119"/>
          <w:tab w:val="left" w:pos="6946"/>
        </w:tabs>
        <w:rPr>
          <w:szCs w:val="28"/>
        </w:rPr>
      </w:pPr>
    </w:p>
    <w:p w:rsidR="00ED39AA" w:rsidRPr="00CE5019" w:rsidRDefault="00ED39AA" w:rsidP="00ED39AA">
      <w:pPr>
        <w:tabs>
          <w:tab w:val="left" w:pos="7088"/>
        </w:tabs>
        <w:rPr>
          <w:szCs w:val="28"/>
        </w:rPr>
      </w:pPr>
      <w:r w:rsidRPr="00CE5019">
        <w:rPr>
          <w:b/>
          <w:noProof/>
        </w:rPr>
        <w:pict>
          <v:line id="Line 50" o:spid="_x0000_s1042" style="position:absolute;z-index:251664896;visibility:visibl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<v:stroke endarrow="block"/>
          </v:line>
        </w:pict>
      </w:r>
      <w:r w:rsidRPr="00CE5019">
        <w:rPr>
          <w:b/>
          <w:noProof/>
        </w:rPr>
        <w:pict>
          <v:line id="Line 39" o:spid="_x0000_s1036" style="position:absolute;flip:x;z-index:251658752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<v:stroke endarrow="block"/>
          </v:line>
        </w:pict>
      </w:r>
      <w:r w:rsidRPr="00CE5019">
        <w:rPr>
          <w:b/>
          <w:noProof/>
        </w:rPr>
        <w:pict>
          <v:line id="Line 46" o:spid="_x0000_s1040" style="position:absolute;z-index:251662848;visibility:visibl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<v:stroke endarrow="block"/>
          </v:line>
        </w:pict>
      </w:r>
    </w:p>
    <w:p w:rsidR="00ED39AA" w:rsidRPr="00CE5019" w:rsidRDefault="00ED39AA" w:rsidP="00ED39AA">
      <w:pPr>
        <w:rPr>
          <w:szCs w:val="28"/>
        </w:rPr>
      </w:pPr>
      <w:r w:rsidRPr="00CE5019">
        <w:rPr>
          <w:b/>
          <w:noProof/>
        </w:rPr>
        <w:pict>
          <v:rect id="Rectangle 43" o:spid="_x0000_s1037" style="position:absolute;margin-left:71pt;margin-top:8.3pt;width:171.7pt;height:88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z4KwIAAFAEAAAOAAAAZHJzL2Uyb0RvYy54bWysVFFv0zAQfkfiP1h+p0lasr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WW6s+CsCAABQBAAADgAAAAAAAAAAAAAAAAAuAgAAZHJz&#10;L2Uyb0RvYy54bWxQSwECLQAUAAYACAAAACEAaUnaON8AAAAKAQAADwAAAAAAAAAAAAAAAACFBAAA&#10;ZHJzL2Rvd25yZXYueG1sUEsFBgAAAAAEAAQA8wAAAJEFAAAAAA==&#10;" o:allowincell="f">
            <v:textbox inset="1.67639mm,.83819mm,1.67639mm,.83819mm">
              <w:txbxContent>
                <w:p w:rsidR="00ED39AA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проекта решения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о переводе жилого помещения в нежилое помещение или нежилого помещения в жилое помещение</w:t>
                  </w:r>
                  <w:r w:rsidRPr="009710F7" w:rsidDel="00A578EB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 w:rsidRPr="00CE5019">
        <w:rPr>
          <w:b/>
          <w:noProof/>
        </w:rPr>
        <w:pict>
          <v:rect id="Rectangle 38" o:spid="_x0000_s1035" style="position:absolute;margin-left:260.3pt;margin-top:8.3pt;width:161.5pt;height:88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" o:allowincell="f">
            <v:textbox inset="1.67639mm,.83819mm,1.67639mm,.83819mm">
              <w:txbxContent>
                <w:p w:rsidR="00ED39AA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Подготовка проекта решения об отказе в переводе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жилого помещения в нежилое помещение или нежилого помещения в жилое</w:t>
                  </w:r>
                  <w:r>
                    <w:rPr>
                      <w:rFonts w:cs="Calibri"/>
                    </w:rPr>
                    <w:t xml:space="preserve">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помещение</w:t>
                  </w:r>
                  <w:r w:rsidRPr="009710F7" w:rsidDel="00A578EB">
                    <w:rPr>
                      <w:sz w:val="22"/>
                      <w:szCs w:val="22"/>
                    </w:rPr>
                    <w:t xml:space="preserve"> </w:t>
                  </w:r>
                </w:p>
                <w:p w:rsidR="00ED39AA" w:rsidRPr="00821097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br/>
                  </w:r>
                </w:p>
              </w:txbxContent>
            </v:textbox>
          </v:rect>
        </w:pict>
      </w: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tabs>
          <w:tab w:val="left" w:pos="3119"/>
          <w:tab w:val="left" w:pos="6946"/>
        </w:tabs>
        <w:rPr>
          <w:szCs w:val="28"/>
        </w:rPr>
      </w:pPr>
    </w:p>
    <w:p w:rsidR="00ED39AA" w:rsidRPr="00CE5019" w:rsidRDefault="00ED39AA" w:rsidP="00ED39AA">
      <w:pPr>
        <w:tabs>
          <w:tab w:val="left" w:pos="4678"/>
        </w:tabs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tabs>
          <w:tab w:val="left" w:pos="1418"/>
          <w:tab w:val="left" w:pos="4678"/>
        </w:tabs>
        <w:rPr>
          <w:szCs w:val="28"/>
        </w:rPr>
      </w:pPr>
      <w:r w:rsidRPr="00CE5019">
        <w:rPr>
          <w:b/>
          <w:noProof/>
        </w:rPr>
        <w:pict>
          <v:line id="Line 45" o:spid="_x0000_s1039" style="position:absolute;z-index:251661824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<v:stroke endarrow="block"/>
          </v:line>
        </w:pict>
      </w:r>
    </w:p>
    <w:p w:rsidR="00ED39AA" w:rsidRPr="00CE5019" w:rsidRDefault="00ED39AA" w:rsidP="00ED39AA">
      <w:pPr>
        <w:rPr>
          <w:szCs w:val="28"/>
        </w:rPr>
      </w:pPr>
      <w:r w:rsidRPr="00CE5019">
        <w:rPr>
          <w:b/>
          <w:noProof/>
        </w:rPr>
        <w:pict>
          <v:rect id="Rectangle 49" o:spid="_x0000_s1041" style="position:absolute;margin-left:260.3pt;margin-top:1.75pt;width:161.5pt;height:98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</w:r>
                  <w:r w:rsidRPr="006212B5">
                    <w:rPr>
                      <w:rFonts w:cs="Calibri"/>
                      <w:sz w:val="22"/>
                      <w:szCs w:val="22"/>
                    </w:rPr>
                    <w:t xml:space="preserve"> помещение</w:t>
                  </w:r>
                </w:p>
              </w:txbxContent>
            </v:textbox>
          </v:rect>
        </w:pict>
      </w:r>
      <w:r w:rsidRPr="00CE5019">
        <w:rPr>
          <w:b/>
          <w:noProof/>
        </w:rPr>
        <w:pict>
          <v:rect id="Rectangle 44" o:spid="_x0000_s1038" style="position:absolute;margin-left:71pt;margin-top:1.75pt;width:167.1pt;height:98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" o:allowincell="f">
            <v:textbox inset="1.67639mm,.83819mm,1.67639mm,.83819mm">
              <w:txbxContent>
                <w:p w:rsidR="00ED39AA" w:rsidRPr="009710F7" w:rsidRDefault="00ED39AA" w:rsidP="00ED39AA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ED39AA" w:rsidRPr="00821097" w:rsidRDefault="00ED39AA" w:rsidP="00ED39A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ED39AA" w:rsidRDefault="00ED39AA" w:rsidP="00ED39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            </w:t>
      </w: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2E5CF4" w:rsidRPr="00CE5019" w:rsidRDefault="00ED39AA" w:rsidP="00ED39AA">
      <w:pPr>
        <w:rPr>
          <w:bCs/>
          <w:szCs w:val="28"/>
        </w:rPr>
      </w:pPr>
      <w:r w:rsidRPr="00CE5019">
        <w:rPr>
          <w:bCs/>
          <w:szCs w:val="28"/>
        </w:rPr>
        <w:t xml:space="preserve">                                                                   </w:t>
      </w:r>
    </w:p>
    <w:p w:rsidR="002E5CF4" w:rsidRPr="00CE5019" w:rsidRDefault="002E5CF4" w:rsidP="00ED39AA">
      <w:pPr>
        <w:rPr>
          <w:bCs/>
          <w:szCs w:val="28"/>
        </w:rPr>
      </w:pPr>
    </w:p>
    <w:p w:rsidR="002E5CF4" w:rsidRPr="00CE5019" w:rsidRDefault="002E5CF4" w:rsidP="00ED39AA">
      <w:pPr>
        <w:rPr>
          <w:bCs/>
          <w:szCs w:val="28"/>
        </w:rPr>
      </w:pPr>
    </w:p>
    <w:p w:rsidR="002E5CF4" w:rsidRPr="00CE5019" w:rsidRDefault="002E5CF4" w:rsidP="00ED39AA">
      <w:pPr>
        <w:rPr>
          <w:bCs/>
          <w:szCs w:val="28"/>
        </w:rPr>
      </w:pPr>
    </w:p>
    <w:p w:rsidR="002E5CF4" w:rsidRPr="00CE5019" w:rsidRDefault="002E5CF4" w:rsidP="00ED39AA">
      <w:pPr>
        <w:rPr>
          <w:bCs/>
          <w:szCs w:val="28"/>
        </w:rPr>
      </w:pPr>
    </w:p>
    <w:p w:rsidR="00ED39AA" w:rsidRPr="00CE5019" w:rsidRDefault="002E5CF4" w:rsidP="002E5CF4">
      <w:pPr>
        <w:jc w:val="center"/>
        <w:rPr>
          <w:bCs/>
          <w:szCs w:val="28"/>
        </w:rPr>
      </w:pPr>
      <w:r w:rsidRPr="00CE5019">
        <w:rPr>
          <w:bCs/>
          <w:szCs w:val="28"/>
        </w:rPr>
        <w:t xml:space="preserve">     </w:t>
      </w:r>
      <w:r w:rsidR="00ED39AA" w:rsidRPr="00CE5019">
        <w:rPr>
          <w:bCs/>
          <w:szCs w:val="28"/>
        </w:rPr>
        <w:t xml:space="preserve">  Приложение 3</w:t>
      </w:r>
    </w:p>
    <w:p w:rsidR="00ED39AA" w:rsidRPr="00CE5019" w:rsidRDefault="00ED39AA" w:rsidP="00ED39AA">
      <w:pPr>
        <w:spacing w:line="280" w:lineRule="exact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к административному регламенту</w:t>
      </w:r>
    </w:p>
    <w:p w:rsidR="00ED39AA" w:rsidRPr="00CE5019" w:rsidRDefault="00ED39AA" w:rsidP="00ED39AA">
      <w:pPr>
        <w:spacing w:line="280" w:lineRule="exact"/>
        <w:rPr>
          <w:szCs w:val="28"/>
        </w:rPr>
      </w:pPr>
      <w:r w:rsidRPr="00CE5019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8"/>
        </w:rPr>
        <w:t xml:space="preserve">                                                                     «</w:t>
      </w:r>
      <w:r w:rsidRPr="00CE5019">
        <w:rPr>
          <w:szCs w:val="22"/>
        </w:rPr>
        <w:t>Принятие документов, а также выдача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решений о переводе или об отказе в 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переводе жилого помещения в нежилое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или нежилого помещения в жилое </w:t>
      </w:r>
    </w:p>
    <w:p w:rsidR="00ED39AA" w:rsidRPr="00CE5019" w:rsidRDefault="00ED39AA" w:rsidP="00ED39AA">
      <w:pPr>
        <w:tabs>
          <w:tab w:val="left" w:pos="4820"/>
        </w:tabs>
        <w:spacing w:line="280" w:lineRule="exact"/>
        <w:rPr>
          <w:szCs w:val="22"/>
        </w:rPr>
      </w:pPr>
      <w:r w:rsidRPr="00CE5019">
        <w:rPr>
          <w:szCs w:val="22"/>
        </w:rPr>
        <w:t xml:space="preserve">                                                                     помещение</w:t>
      </w:r>
      <w:r w:rsidRPr="00CE5019">
        <w:rPr>
          <w:szCs w:val="28"/>
        </w:rPr>
        <w:t>»</w:t>
      </w: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0"/>
        <w:gridCol w:w="4252"/>
      </w:tblGrid>
      <w:tr w:rsidR="00ED39AA" w:rsidRPr="00CE5019">
        <w:tc>
          <w:tcPr>
            <w:tcW w:w="607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607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полное наименование организации —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для юридических лиц)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</w:tr>
      <w:tr w:rsidR="00ED39AA" w:rsidRPr="00CE5019">
        <w:tc>
          <w:tcPr>
            <w:tcW w:w="607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607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(почтовый индекс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и адрес заявителя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согласно заявлению о переводе)</w:t>
            </w:r>
          </w:p>
        </w:tc>
      </w:tr>
      <w:tr w:rsidR="00ED39AA" w:rsidRPr="00CE501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</w:tr>
    </w:tbl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jc w:val="center"/>
        <w:rPr>
          <w:b/>
          <w:bCs/>
          <w:szCs w:val="28"/>
        </w:rPr>
      </w:pPr>
      <w:r w:rsidRPr="00CE5019">
        <w:rPr>
          <w:b/>
          <w:bCs/>
          <w:caps/>
          <w:spacing w:val="60"/>
          <w:szCs w:val="28"/>
        </w:rPr>
        <w:t>Уведомление</w:t>
      </w:r>
      <w:r w:rsidRPr="00CE5019">
        <w:rPr>
          <w:b/>
          <w:bCs/>
          <w:caps/>
          <w:spacing w:val="60"/>
          <w:szCs w:val="28"/>
        </w:rPr>
        <w:br/>
      </w:r>
      <w:r w:rsidRPr="00CE5019">
        <w:rPr>
          <w:b/>
          <w:bCs/>
          <w:szCs w:val="28"/>
        </w:rPr>
        <w:t>о переводе (отказе в переводе)</w:t>
      </w:r>
      <w:r w:rsidRPr="00CE5019">
        <w:rPr>
          <w:b/>
          <w:bCs/>
          <w:szCs w:val="28"/>
        </w:rPr>
        <w:br/>
        <w:t>жилого (нежилого) помещения в нежилое (жилое) помещение</w:t>
      </w:r>
    </w:p>
    <w:p w:rsidR="00ED39AA" w:rsidRPr="00CE5019" w:rsidRDefault="00ED39AA" w:rsidP="00ED39AA">
      <w:pPr>
        <w:rPr>
          <w:szCs w:val="28"/>
        </w:rPr>
      </w:pPr>
    </w:p>
    <w:p w:rsidR="00ED39AA" w:rsidRPr="00CE5019" w:rsidRDefault="00ED39AA" w:rsidP="00ED39AA">
      <w:pPr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2"/>
        <w:gridCol w:w="103"/>
      </w:tblGrid>
      <w:tr w:rsidR="00ED39AA" w:rsidRPr="00CE501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ED39AA" w:rsidRPr="00CE501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right"/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,</w:t>
            </w:r>
          </w:p>
        </w:tc>
      </w:tr>
      <w:tr w:rsidR="00ED39AA" w:rsidRPr="00CE5019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</w:tr>
    </w:tbl>
    <w:p w:rsidR="00ED39AA" w:rsidRPr="00CE5019" w:rsidRDefault="00ED39AA" w:rsidP="00ED39AA">
      <w:pPr>
        <w:jc w:val="both"/>
        <w:rPr>
          <w:sz w:val="22"/>
          <w:szCs w:val="22"/>
        </w:rPr>
      </w:pPr>
      <w:r w:rsidRPr="00CE5019">
        <w:rPr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ED39AA" w:rsidRPr="00CE501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ED39AA" w:rsidRPr="00CE501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ED39AA" w:rsidRPr="00CE5019" w:rsidRDefault="00ED39AA" w:rsidP="00ED39AA">
      <w:pPr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"/>
        <w:gridCol w:w="1377"/>
        <w:gridCol w:w="137"/>
        <w:gridCol w:w="2681"/>
        <w:gridCol w:w="2807"/>
        <w:gridCol w:w="428"/>
        <w:gridCol w:w="1377"/>
        <w:gridCol w:w="103"/>
      </w:tblGrid>
      <w:tr w:rsidR="00ED39AA" w:rsidRPr="00CE5019">
        <w:tc>
          <w:tcPr>
            <w:tcW w:w="448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right"/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,</w:t>
            </w:r>
          </w:p>
        </w:tc>
      </w:tr>
      <w:tr w:rsidR="00ED39AA" w:rsidRPr="00CE5019">
        <w:tc>
          <w:tcPr>
            <w:tcW w:w="448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105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</w:tr>
    </w:tbl>
    <w:p w:rsidR="00ED39AA" w:rsidRPr="00CE5019" w:rsidRDefault="00ED39AA" w:rsidP="00ED39AA">
      <w:pPr>
        <w:rPr>
          <w:spacing w:val="4"/>
          <w:sz w:val="22"/>
          <w:szCs w:val="22"/>
        </w:rPr>
      </w:pPr>
      <w:r w:rsidRPr="00CE5019">
        <w:rPr>
          <w:spacing w:val="4"/>
          <w:sz w:val="22"/>
          <w:szCs w:val="22"/>
          <w:u w:val="single"/>
        </w:rPr>
        <w:t>из жилого (нежилого) в нежилое (жилое)</w:t>
      </w:r>
      <w:r w:rsidRPr="00CE5019">
        <w:rPr>
          <w:spacing w:val="4"/>
          <w:sz w:val="22"/>
          <w:szCs w:val="22"/>
        </w:rPr>
        <w:t xml:space="preserve"> в целях использования помещения в качестве</w:t>
      </w:r>
    </w:p>
    <w:p w:rsidR="00ED39AA" w:rsidRPr="00CE5019" w:rsidRDefault="00ED39AA" w:rsidP="00ED39AA">
      <w:pPr>
        <w:tabs>
          <w:tab w:val="center" w:pos="1995"/>
        </w:tabs>
        <w:rPr>
          <w:sz w:val="14"/>
          <w:szCs w:val="14"/>
        </w:rPr>
      </w:pPr>
      <w:r w:rsidRPr="00CE5019">
        <w:rPr>
          <w:sz w:val="14"/>
          <w:szCs w:val="14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4"/>
      </w:tblGrid>
      <w:tr w:rsidR="00ED39AA" w:rsidRPr="00CE501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ED39AA" w:rsidRPr="00CE501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right"/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,</w:t>
            </w:r>
          </w:p>
        </w:tc>
      </w:tr>
    </w:tbl>
    <w:p w:rsidR="00ED39AA" w:rsidRPr="00CE5019" w:rsidRDefault="00ED39AA" w:rsidP="00ED39AA">
      <w:pPr>
        <w:rPr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6"/>
        <w:gridCol w:w="8168"/>
        <w:gridCol w:w="201"/>
      </w:tblGrid>
      <w:tr w:rsidR="00ED39AA" w:rsidRPr="00CE5019">
        <w:tc>
          <w:tcPr>
            <w:tcW w:w="994" w:type="dxa"/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right"/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):</w:t>
            </w:r>
          </w:p>
        </w:tc>
      </w:tr>
      <w:tr w:rsidR="00ED39AA" w:rsidRPr="00CE5019">
        <w:tc>
          <w:tcPr>
            <w:tcW w:w="994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ED39AA" w:rsidRPr="00CE5019" w:rsidRDefault="00ED39AA" w:rsidP="00F22654">
            <w:pPr>
              <w:rPr>
                <w:sz w:val="14"/>
                <w:szCs w:val="14"/>
              </w:rPr>
            </w:pPr>
          </w:p>
        </w:tc>
      </w:tr>
    </w:tbl>
    <w:p w:rsidR="00ED39AA" w:rsidRPr="00CE5019" w:rsidRDefault="00ED39AA" w:rsidP="00ED39AA">
      <w:pPr>
        <w:rPr>
          <w:sz w:val="22"/>
          <w:szCs w:val="22"/>
        </w:rPr>
      </w:pPr>
    </w:p>
    <w:p w:rsidR="00ED39AA" w:rsidRPr="00CE5019" w:rsidRDefault="00ED39AA" w:rsidP="00ED39AA">
      <w:pPr>
        <w:ind w:firstLine="567"/>
        <w:rPr>
          <w:sz w:val="22"/>
          <w:szCs w:val="22"/>
        </w:rPr>
      </w:pPr>
      <w:r w:rsidRPr="00CE5019">
        <w:rPr>
          <w:sz w:val="22"/>
          <w:szCs w:val="22"/>
        </w:rPr>
        <w:t>1. Помещение на основании приложенных к заявлению документов:</w:t>
      </w:r>
    </w:p>
    <w:p w:rsidR="00ED39AA" w:rsidRPr="00CE5019" w:rsidRDefault="00ED39AA" w:rsidP="00ED39AA">
      <w:pPr>
        <w:ind w:firstLine="567"/>
        <w:rPr>
          <w:sz w:val="22"/>
          <w:szCs w:val="22"/>
        </w:rPr>
      </w:pPr>
      <w:r w:rsidRPr="00CE5019">
        <w:rPr>
          <w:sz w:val="22"/>
          <w:szCs w:val="22"/>
        </w:rPr>
        <w:t xml:space="preserve">а) перевести из </w:t>
      </w:r>
      <w:r w:rsidRPr="00CE5019">
        <w:rPr>
          <w:sz w:val="22"/>
          <w:szCs w:val="22"/>
          <w:u w:val="single"/>
        </w:rPr>
        <w:t>жилого (нежилого) в нежилое (жилое)</w:t>
      </w:r>
      <w:r w:rsidRPr="00CE5019">
        <w:rPr>
          <w:sz w:val="22"/>
          <w:szCs w:val="22"/>
        </w:rPr>
        <w:t xml:space="preserve"> без предварительных условий;</w:t>
      </w:r>
    </w:p>
    <w:p w:rsidR="00ED39AA" w:rsidRPr="00CE5019" w:rsidRDefault="00ED39AA" w:rsidP="00ED39AA">
      <w:pPr>
        <w:tabs>
          <w:tab w:val="center" w:pos="3819"/>
        </w:tabs>
        <w:rPr>
          <w:sz w:val="14"/>
          <w:szCs w:val="14"/>
        </w:rPr>
      </w:pPr>
      <w:r w:rsidRPr="00CE5019">
        <w:rPr>
          <w:sz w:val="14"/>
          <w:szCs w:val="14"/>
        </w:rPr>
        <w:tab/>
        <w:t>(ненужное зачеркнуть)</w:t>
      </w:r>
    </w:p>
    <w:p w:rsidR="00ED39AA" w:rsidRPr="00CE5019" w:rsidRDefault="00ED39AA" w:rsidP="00ED39AA">
      <w:pPr>
        <w:ind w:firstLine="567"/>
        <w:jc w:val="both"/>
        <w:rPr>
          <w:sz w:val="22"/>
          <w:szCs w:val="22"/>
        </w:rPr>
      </w:pPr>
      <w:r w:rsidRPr="00CE5019">
        <w:rPr>
          <w:sz w:val="22"/>
          <w:szCs w:val="22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4"/>
      </w:tblGrid>
      <w:tr w:rsidR="00ED39AA" w:rsidRPr="00CE501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(перечень работ по переустройству (перепланировке)</w:t>
            </w:r>
          </w:p>
        </w:tc>
      </w:tr>
      <w:tr w:rsidR="00ED39AA" w:rsidRPr="00CE501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ED39AA" w:rsidRPr="00CE501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ED39AA" w:rsidRPr="00CE501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right"/>
              <w:rPr>
                <w:sz w:val="22"/>
                <w:szCs w:val="22"/>
              </w:rPr>
            </w:pPr>
            <w:r w:rsidRPr="00CE5019">
              <w:rPr>
                <w:sz w:val="22"/>
                <w:szCs w:val="22"/>
              </w:rPr>
              <w:t>.</w:t>
            </w:r>
          </w:p>
        </w:tc>
      </w:tr>
    </w:tbl>
    <w:p w:rsidR="00ED39AA" w:rsidRPr="00CE5019" w:rsidRDefault="00ED39AA" w:rsidP="00ED39AA">
      <w:pPr>
        <w:ind w:firstLine="567"/>
        <w:rPr>
          <w:spacing w:val="-4"/>
          <w:sz w:val="22"/>
          <w:szCs w:val="22"/>
        </w:rPr>
      </w:pPr>
    </w:p>
    <w:p w:rsidR="00ED39AA" w:rsidRPr="00CE5019" w:rsidRDefault="00ED39AA" w:rsidP="00ED39AA">
      <w:pPr>
        <w:ind w:firstLine="567"/>
        <w:rPr>
          <w:spacing w:val="-4"/>
          <w:sz w:val="22"/>
          <w:szCs w:val="22"/>
        </w:rPr>
      </w:pPr>
      <w:r w:rsidRPr="00CE5019">
        <w:rPr>
          <w:spacing w:val="-4"/>
          <w:sz w:val="22"/>
          <w:szCs w:val="22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ED39AA" w:rsidRPr="00CE501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ED39AA" w:rsidRPr="00CE501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rPr>
                <w:sz w:val="22"/>
                <w:szCs w:val="22"/>
              </w:rPr>
            </w:pPr>
          </w:p>
        </w:tc>
      </w:tr>
    </w:tbl>
    <w:p w:rsidR="00ED39AA" w:rsidRPr="00CE5019" w:rsidRDefault="00ED39AA" w:rsidP="00ED39AA">
      <w:pPr>
        <w:rPr>
          <w:sz w:val="22"/>
          <w:szCs w:val="22"/>
        </w:rPr>
      </w:pPr>
    </w:p>
    <w:p w:rsidR="00ED39AA" w:rsidRPr="00CE5019" w:rsidRDefault="00ED39AA" w:rsidP="00ED39AA">
      <w:pPr>
        <w:rPr>
          <w:sz w:val="22"/>
          <w:szCs w:val="22"/>
        </w:rPr>
      </w:pPr>
    </w:p>
    <w:p w:rsidR="00ED39AA" w:rsidRPr="00CE5019" w:rsidRDefault="00ED39AA" w:rsidP="00ED39AA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5"/>
        <w:gridCol w:w="283"/>
        <w:gridCol w:w="2299"/>
        <w:gridCol w:w="280"/>
        <w:gridCol w:w="3458"/>
      </w:tblGrid>
      <w:tr w:rsidR="00ED39AA" w:rsidRPr="00CE5019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AA" w:rsidRPr="00CE5019" w:rsidRDefault="00ED39AA" w:rsidP="00F22654">
            <w:pPr>
              <w:jc w:val="center"/>
              <w:rPr>
                <w:sz w:val="22"/>
                <w:szCs w:val="22"/>
              </w:rPr>
            </w:pPr>
          </w:p>
        </w:tc>
      </w:tr>
      <w:tr w:rsidR="00ED39AA" w:rsidRPr="00CE5019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ED39AA" w:rsidRPr="00CE5019" w:rsidRDefault="00ED39AA" w:rsidP="00F22654">
            <w:pPr>
              <w:jc w:val="center"/>
              <w:rPr>
                <w:sz w:val="14"/>
                <w:szCs w:val="14"/>
              </w:rPr>
            </w:pPr>
            <w:r w:rsidRPr="00CE5019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ED39AA" w:rsidRPr="00CE5019" w:rsidRDefault="00ED39AA" w:rsidP="00ED39AA">
      <w:pPr>
        <w:rPr>
          <w:sz w:val="22"/>
          <w:szCs w:val="22"/>
        </w:rPr>
      </w:pPr>
    </w:p>
    <w:p w:rsidR="00ED39AA" w:rsidRPr="00CE5019" w:rsidRDefault="00ED39AA" w:rsidP="00ED39AA">
      <w:pPr>
        <w:rPr>
          <w:sz w:val="22"/>
          <w:szCs w:val="22"/>
        </w:rPr>
      </w:pPr>
      <w:r w:rsidRPr="00CE5019">
        <w:rPr>
          <w:sz w:val="22"/>
          <w:szCs w:val="22"/>
        </w:rPr>
        <w:t>«___» ____________ 200__ г.</w:t>
      </w:r>
    </w:p>
    <w:p w:rsidR="00ED39AA" w:rsidRPr="00CE5019" w:rsidRDefault="00ED39AA" w:rsidP="00ED39AA">
      <w:pPr>
        <w:rPr>
          <w:sz w:val="22"/>
          <w:szCs w:val="22"/>
        </w:rPr>
      </w:pPr>
    </w:p>
    <w:p w:rsidR="00ED39AA" w:rsidRPr="00CE5019" w:rsidRDefault="00ED39AA" w:rsidP="00ED39AA">
      <w:pPr>
        <w:rPr>
          <w:sz w:val="22"/>
          <w:szCs w:val="22"/>
        </w:rPr>
      </w:pPr>
      <w:r w:rsidRPr="00CE5019">
        <w:rPr>
          <w:sz w:val="22"/>
          <w:szCs w:val="22"/>
        </w:rPr>
        <w:t>М. П.</w:t>
      </w:r>
    </w:p>
    <w:p w:rsidR="00ED39AA" w:rsidRPr="00CE5019" w:rsidRDefault="00ED39AA" w:rsidP="00ED39AA">
      <w:pPr>
        <w:autoSpaceDE w:val="0"/>
        <w:autoSpaceDN w:val="0"/>
        <w:adjustRightInd w:val="0"/>
        <w:jc w:val="center"/>
        <w:rPr>
          <w:szCs w:val="28"/>
        </w:rPr>
      </w:pPr>
    </w:p>
    <w:p w:rsidR="00ED39AA" w:rsidRPr="00CE5019" w:rsidRDefault="00ED39AA"/>
    <w:sectPr w:rsidR="00ED39AA" w:rsidRPr="00CE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D7A3B"/>
    <w:rsid w:val="0012039B"/>
    <w:rsid w:val="001E7D3B"/>
    <w:rsid w:val="002E5CF4"/>
    <w:rsid w:val="004A560B"/>
    <w:rsid w:val="00881575"/>
    <w:rsid w:val="00AD7A3B"/>
    <w:rsid w:val="00C11B96"/>
    <w:rsid w:val="00CD6567"/>
    <w:rsid w:val="00CE5019"/>
    <w:rsid w:val="00D34817"/>
    <w:rsid w:val="00ED39AA"/>
    <w:rsid w:val="00F22654"/>
    <w:rsid w:val="00F63A6D"/>
    <w:rsid w:val="00F6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D7A3B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character" w:styleId="a4">
    <w:name w:val="Emphasis"/>
    <w:basedOn w:val="a0"/>
    <w:qFormat/>
    <w:rsid w:val="00AD7A3B"/>
    <w:rPr>
      <w:i/>
      <w:iCs/>
    </w:rPr>
  </w:style>
  <w:style w:type="paragraph" w:styleId="a5">
    <w:name w:val="Normal (Web)"/>
    <w:basedOn w:val="a"/>
    <w:rsid w:val="00AD7A3B"/>
    <w:pPr>
      <w:spacing w:before="150" w:after="225"/>
    </w:pPr>
  </w:style>
  <w:style w:type="character" w:styleId="a6">
    <w:name w:val="Strong"/>
    <w:basedOn w:val="a0"/>
    <w:qFormat/>
    <w:rsid w:val="00AD7A3B"/>
    <w:rPr>
      <w:b/>
      <w:bCs/>
    </w:rPr>
  </w:style>
  <w:style w:type="paragraph" w:customStyle="1" w:styleId="2">
    <w:name w:val="Знак Знак2 Знак Знак Знак Знак Знак Знак Знак Знак"/>
    <w:basedOn w:val="a"/>
    <w:autoRedefine/>
    <w:rsid w:val="00F65A35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20">
    <w:name w:val="Body Text 2"/>
    <w:basedOn w:val="a"/>
    <w:rsid w:val="00F65A35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2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3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4093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8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9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1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8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43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permkrai.ru./" TargetMode="External"/><Relationship Id="rId13" Type="http://schemas.openxmlformats.org/officeDocument/2006/relationships/hyperlink" Target="consultantplus://offline/ref=9FF1BFF91D245B516695C33630FA27714FB28A4664D9F3EC1F4B21DE0200uFL" TargetMode="External"/><Relationship Id="rId18" Type="http://schemas.openxmlformats.org/officeDocument/2006/relationships/hyperlink" Target="consultantplus://offline/ref=9FF1BFF91D245B516695C33630FA27714BB3824360D6AEE617122DDC00u5L" TargetMode="External"/><Relationship Id="rId26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C0C1094478F295B1B9610D67B2F8A437C709C04A4B0BE5D6CCF099C4A2F9E7E86BB159A89231TBB3I" TargetMode="External"/><Relationship Id="rId7" Type="http://schemas.openxmlformats.org/officeDocument/2006/relationships/hyperlink" Target="http://gosuslugi.permkrai.ru/" TargetMode="Externa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hyperlink" Target="consultantplus://offline/ref=9FF1BFF91D245B516695C33630FA27714FB28B4767DAF3EC1F4B21DE0200uFL" TargetMode="External"/><Relationship Id="rId25" Type="http://schemas.openxmlformats.org/officeDocument/2006/relationships/hyperlink" Target="consultantplus://offline/ref=8C07F0434513FBEB55BCA291CDE1A71AC157732D60DAA05231C472BEFE4BC8CD9E9045CAD31BCDF035CD8DABh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F1BFF91D245B516695C33630FA27714FB2854461D4F3EC1F4B21DE0200uFL" TargetMode="External"/><Relationship Id="rId20" Type="http://schemas.openxmlformats.org/officeDocument/2006/relationships/hyperlink" Target="consultantplus://offline/ref=9FF1BFF91D245B516695C33630FA27714FB3824565DDF3EC1F4B21DE0200uF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58F7B71DC8039C0C82B955F8914FC7C830AF6064F587EED0D293327D82g5z9K" TargetMode="External"/><Relationship Id="rId24" Type="http://schemas.openxmlformats.org/officeDocument/2006/relationships/hyperlink" Target="consultantplus://offline/ref=02D092BA25CC0717B43F6006E744186D1D1DD59DB983F7A6EFA415BA223027CFA71F2CA8548C119AF0f9M" TargetMode="External"/><Relationship Id="rId5" Type="http://schemas.openxmlformats.org/officeDocument/2006/relationships/hyperlink" Target="http://www.veradm.ru" TargetMode="External"/><Relationship Id="rId15" Type="http://schemas.openxmlformats.org/officeDocument/2006/relationships/hyperlink" Target="consultantplus://offline/ref=9FF1BFF91D245B516695C33630FA27714FB284416ADFF3EC1F4B21DE0200uFL" TargetMode="External"/><Relationship Id="rId23" Type="http://schemas.openxmlformats.org/officeDocument/2006/relationships/hyperlink" Target="consultantplus://offline/ref=0FE82C3EB065D3DFC9DABAF99D8E0B60D4D2B7738AA0E9A7C94A6DDD257EA6D134650719E371E0B11439ABCCjB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AFB8AEED0D293327D82g5z9K" TargetMode="External"/><Relationship Id="rId19" Type="http://schemas.openxmlformats.org/officeDocument/2006/relationships/hyperlink" Target="consultantplus://offline/ref=9FF1BFF91D245B516695C33630FA27714FB2864864DFF3EC1F4B21DE0200uF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hyperlink" Target="consultantplus://offline/ref=9FF1BFF91D245B516695C33630FA27714FB28A4666D4F3EC1F4B21DE0200uFL" TargetMode="External"/><Relationship Id="rId22" Type="http://schemas.openxmlformats.org/officeDocument/2006/relationships/hyperlink" Target="consultantplus://offline/ref=DD2BF777BD98C997AEE7A1FF0459C4F85CF9E29584FB326FB430796FC9EA2C502DEE138EB95E8424q4H2M" TargetMode="External"/><Relationship Id="rId27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10411</Words>
  <Characters>59348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Office</Company>
  <LinksUpToDate>false</LinksUpToDate>
  <CharactersWithSpaces>69620</CharactersWithSpaces>
  <SharedDoc>false</SharedDoc>
  <HLinks>
    <vt:vector size="138" baseType="variant">
      <vt:variant>
        <vt:i4>1179736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7733350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consultantplus://offline/ref=02D092BA25CC0717B43F6006E744186D1D1DD59DB983F7A6EFA415BA223027CFA71F2CA8548C119AF0f9M</vt:lpwstr>
      </vt:variant>
      <vt:variant>
        <vt:lpwstr/>
      </vt:variant>
      <vt:variant>
        <vt:i4>1966090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3342387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consultantplus://offline/ref=DD2BF777BD98C997AEE7A1FF0459C4F85CF9E29584FB326FB430796FC9EA2C502DEE138EB95E8424q4H2M</vt:lpwstr>
      </vt:variant>
      <vt:variant>
        <vt:lpwstr/>
      </vt:variant>
      <vt:variant>
        <vt:i4>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consultantplus://offline/ref=B6C0C1094478F295B1B9610D67B2F8A437C709C04A4B0BE5D6CCF099C4A2F9E7E86BB159A89231TBB3I</vt:lpwstr>
      </vt:variant>
      <vt:variant>
        <vt:lpwstr/>
      </vt:variant>
      <vt:variant>
        <vt:i4>5374044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consultantplus://offline/ref=9FF1BFF91D245B516695C33630FA27714FB3824565DDF3EC1F4B21DE0200uFL</vt:lpwstr>
      </vt:variant>
      <vt:variant>
        <vt:lpwstr/>
      </vt:variant>
      <vt:variant>
        <vt:i4>5374039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consultantplus://offline/ref=9FF1BFF91D245B516695C33630FA27714FB2864864DFF3EC1F4B21DE0200uFL</vt:lpwstr>
      </vt:variant>
      <vt:variant>
        <vt:lpwstr/>
      </vt:variant>
      <vt:variant>
        <vt:i4>6291513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consultantplus://offline/ref=9FF1BFF91D245B516695C33630FA27714BB3824360D6AEE617122DDC00u5L</vt:lpwstr>
      </vt:variant>
      <vt:variant>
        <vt:lpwstr/>
      </vt:variant>
      <vt:variant>
        <vt:i4>5373960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consultantplus://offline/ref=9FF1BFF91D245B516695C33630FA27714FB28B4767DAF3EC1F4B21DE0200uFL</vt:lpwstr>
      </vt:variant>
      <vt:variant>
        <vt:lpwstr/>
      </vt:variant>
      <vt:variant>
        <vt:i4>5373967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consultantplus://offline/ref=9FF1BFF91D245B516695C33630FA27714FB2854461D4F3EC1F4B21DE0200uFL</vt:lpwstr>
      </vt:variant>
      <vt:variant>
        <vt:lpwstr/>
      </vt:variant>
      <vt:variant>
        <vt:i4>5373961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consultantplus://offline/ref=9FF1BFF91D245B516695C33630FA27714FB284416ADFF3EC1F4B21DE0200uFL</vt:lpwstr>
      </vt:variant>
      <vt:variant>
        <vt:lpwstr/>
      </vt:variant>
      <vt:variant>
        <vt:i4>5374046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consultantplus://offline/ref=9FF1BFF91D245B516695C33630FA27714FB28A4666D4F3EC1F4B21DE0200uFL</vt:lpwstr>
      </vt:variant>
      <vt:variant>
        <vt:lpwstr/>
      </vt:variant>
      <vt:variant>
        <vt:i4>5374033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consultantplus://offline/ref=9FF1BFF91D245B516695C33630FA27714FB28A4664D9F3EC1F4B21DE0200uFL</vt:lpwstr>
      </vt:variant>
      <vt:variant>
        <vt:lpwstr/>
      </vt:variant>
      <vt:variant>
        <vt:i4>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http://mfc.permkrai.ru./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http://www.veradm.ru/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cp:lastModifiedBy>Рябова НМ</cp:lastModifiedBy>
  <cp:revision>2</cp:revision>
  <cp:lastPrinted>2015-04-21T10:21:00Z</cp:lastPrinted>
  <dcterms:created xsi:type="dcterms:W3CDTF">2015-05-14T04:46:00Z</dcterms:created>
  <dcterms:modified xsi:type="dcterms:W3CDTF">2015-05-14T04:46:00Z</dcterms:modified>
</cp:coreProperties>
</file>