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A" w:rsidRDefault="008E1D5A">
      <w:pPr>
        <w:rPr>
          <w:sz w:val="2"/>
          <w:szCs w:val="2"/>
        </w:rPr>
      </w:pP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CF61C3" w:rsidRDefault="00CF61C3" w:rsidP="00CF61C3">
      <w:pPr>
        <w:framePr w:w="50" w:h="1224" w:hSpace="1978" w:wrap="notBeside" w:vAnchor="text" w:hAnchor="page" w:x="14501" w:y="23099"/>
        <w:jc w:val="center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  <w:sectPr w:rsidR="008E1D5A">
          <w:headerReference w:type="even" r:id="rId7"/>
          <w:footerReference w:type="even" r:id="rId8"/>
          <w:footerReference w:type="first" r:id="rId9"/>
          <w:type w:val="continuous"/>
          <w:pgSz w:w="16838" w:h="23810"/>
          <w:pgMar w:top="4377" w:right="2572" w:bottom="3892" w:left="7761" w:header="0" w:footer="3" w:gutter="0"/>
          <w:cols w:space="720"/>
          <w:noEndnote/>
          <w:docGrid w:linePitch="360"/>
        </w:sectPr>
      </w:pPr>
    </w:p>
    <w:p w:rsidR="008E1D5A" w:rsidRDefault="008E1D5A">
      <w:pPr>
        <w:framePr w:h="1053" w:hSpace="1701" w:wrap="notBeside" w:vAnchor="text" w:hAnchor="text" w:x="1702" w:y="1"/>
        <w:jc w:val="center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70"/>
        <w:shd w:val="clear" w:color="auto" w:fill="auto"/>
        <w:spacing w:line="360" w:lineRule="exact"/>
        <w:jc w:val="center"/>
      </w:pPr>
      <w:bookmarkStart w:id="0" w:name="bookmark4"/>
      <w:r>
        <w:t>Инструкция по направлению жалоб в случаях:</w:t>
      </w:r>
      <w:bookmarkEnd w:id="0"/>
    </w:p>
    <w:p w:rsidR="008E1D5A" w:rsidRDefault="007A4C34">
      <w:pPr>
        <w:pStyle w:val="180"/>
        <w:shd w:val="clear" w:color="auto" w:fill="auto"/>
        <w:spacing w:after="348"/>
      </w:pPr>
      <w:r>
        <w:t>1. досудебного обжалования решений контрольно-надзорных органов 2. о нарушении моратория на проверки в 2022 году</w:t>
      </w:r>
    </w:p>
    <w:p w:rsidR="008E1D5A" w:rsidRDefault="007A4C34">
      <w:pPr>
        <w:pStyle w:val="180"/>
        <w:shd w:val="clear" w:color="auto" w:fill="auto"/>
        <w:spacing w:after="6963" w:line="300" w:lineRule="exact"/>
      </w:pPr>
      <w:r>
        <w:t>на 7 листах</w:t>
      </w:r>
    </w:p>
    <w:p w:rsidR="008E1D5A" w:rsidRDefault="007A4C34">
      <w:pPr>
        <w:pStyle w:val="190"/>
        <w:shd w:val="clear" w:color="auto" w:fill="auto"/>
        <w:spacing w:before="0" w:after="146" w:line="170" w:lineRule="exact"/>
        <w:ind w:left="456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A7673F" w:rsidRDefault="00947AB5" w:rsidP="00A7673F">
      <w:pPr>
        <w:pStyle w:val="50"/>
        <w:shd w:val="clear" w:color="auto" w:fill="auto"/>
        <w:spacing w:line="360" w:lineRule="exact"/>
      </w:pPr>
      <w:hyperlink r:id="rId10" w:history="1">
        <w:r w:rsidR="00A7673F">
          <w:rPr>
            <w:rStyle w:val="a3"/>
            <w:lang w:val="en-US" w:eastAsia="en-US" w:bidi="en-US"/>
          </w:rPr>
          <w:t>https</w:t>
        </w:r>
        <w:r w:rsidR="00A7673F" w:rsidRPr="00A7673F">
          <w:rPr>
            <w:rStyle w:val="a3"/>
            <w:lang w:eastAsia="en-US" w:bidi="en-US"/>
          </w:rPr>
          <w:t>://</w:t>
        </w:r>
        <w:proofErr w:type="spellStart"/>
        <w:r w:rsidR="00A7673F">
          <w:rPr>
            <w:rStyle w:val="a3"/>
            <w:lang w:val="en-US" w:eastAsia="en-US" w:bidi="en-US"/>
          </w:rPr>
          <w:t>knd</w:t>
        </w:r>
        <w:proofErr w:type="spellEnd"/>
        <w:r w:rsidR="00A7673F" w:rsidRPr="00A7673F">
          <w:rPr>
            <w:rStyle w:val="a3"/>
            <w:lang w:eastAsia="en-US" w:bidi="en-US"/>
          </w:rPr>
          <w:t>.</w:t>
        </w:r>
        <w:proofErr w:type="spellStart"/>
        <w:r w:rsidR="00A7673F">
          <w:rPr>
            <w:rStyle w:val="a3"/>
            <w:lang w:val="en-US" w:eastAsia="en-US" w:bidi="en-US"/>
          </w:rPr>
          <w:t>gosuslugi</w:t>
        </w:r>
        <w:proofErr w:type="spellEnd"/>
        <w:r w:rsidR="00A7673F" w:rsidRPr="00A7673F">
          <w:rPr>
            <w:rStyle w:val="a3"/>
            <w:lang w:eastAsia="en-US" w:bidi="en-US"/>
          </w:rPr>
          <w:t>.</w:t>
        </w:r>
        <w:proofErr w:type="spellStart"/>
        <w:r w:rsidR="00A7673F">
          <w:rPr>
            <w:rStyle w:val="a3"/>
            <w:lang w:val="en-US" w:eastAsia="en-US" w:bidi="en-US"/>
          </w:rPr>
          <w:t>ru</w:t>
        </w:r>
        <w:proofErr w:type="spellEnd"/>
        <w:r w:rsidR="00A7673F" w:rsidRPr="00A7673F">
          <w:rPr>
            <w:rStyle w:val="a3"/>
            <w:lang w:eastAsia="en-US" w:bidi="en-US"/>
          </w:rPr>
          <w:t>/</w:t>
        </w:r>
      </w:hyperlink>
      <w:r w:rsidR="00A7673F" w:rsidRPr="00A7673F">
        <w:rPr>
          <w:lang w:eastAsia="en-US" w:bidi="en-US"/>
        </w:rPr>
        <w:t xml:space="preserve">. </w:t>
      </w: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aa"/>
        <w:framePr w:w="9638" w:wrap="notBeside" w:vAnchor="text" w:hAnchor="text" w:xAlign="center" w:y="1"/>
        <w:shd w:val="clear" w:color="auto" w:fill="auto"/>
        <w:spacing w:line="260" w:lineRule="exact"/>
      </w:pPr>
      <w:r>
        <w:lastRenderedPageBreak/>
        <w:t>Перечень терминов и сокращений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829"/>
      </w:tblGrid>
      <w:tr w:rsidR="008E1D5A">
        <w:trPr>
          <w:trHeight w:hRule="exact" w:val="109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 xml:space="preserve">«Г </w:t>
            </w:r>
            <w:proofErr w:type="spellStart"/>
            <w:r>
              <w:rPr>
                <w:rStyle w:val="43"/>
              </w:rPr>
              <w:t>осуслуги</w:t>
            </w:r>
            <w:proofErr w:type="spellEnd"/>
            <w:r>
              <w:rPr>
                <w:rStyle w:val="43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>Единый портал государственных и муниципальных услуг (функций) Российской Федерации</w:t>
            </w:r>
          </w:p>
        </w:tc>
      </w:tr>
      <w:tr w:rsidR="008E1D5A">
        <w:trPr>
          <w:trHeight w:hRule="exact" w:val="37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>КНО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43"/>
              </w:rPr>
              <w:t>Контрольно-надзорный орган</w:t>
            </w:r>
          </w:p>
        </w:tc>
      </w:tr>
      <w:tr w:rsidR="008E1D5A">
        <w:trPr>
          <w:trHeight w:hRule="exact" w:val="181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43"/>
              </w:rPr>
              <w:t>Досудебное обжалование решений КНО, действий (бездействия) его должностных лиц (далее - досудебное обжалование)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>Процедура разрешения спора с контролируемым лицом, осуществляемая органом, уполномоченным на рассмотрение жалобы контролируемого лица</w:t>
            </w:r>
          </w:p>
        </w:tc>
      </w:tr>
      <w:tr w:rsidR="008E1D5A">
        <w:trPr>
          <w:trHeight w:hRule="exact" w:val="468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>Жалоба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both"/>
            </w:pPr>
            <w:r>
              <w:rPr>
                <w:rStyle w:val="43"/>
              </w:rPr>
              <w:t>Обращение контролируемого лица о восстановлении или защите нарушенных, по его мнению, прав или законных интересов при проведении мероприятия по контролю, сведения о котором подлежат внесению в федеральную государственную информационную систему «Единый реестр проверок», «Единый реестр контрольно-надзорных мероприятий», оформленное и поданное с соблюдением установленных требований</w:t>
            </w:r>
          </w:p>
        </w:tc>
      </w:tr>
      <w:tr w:rsidR="008E1D5A">
        <w:trPr>
          <w:trHeight w:hRule="exact" w:val="469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>Контролируемые лица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>Юридическое лицо, либо индивидуальный предприниматель, либо гражданин, не осуществляющий предпринимательскую деятельность, в рамках мероприятия по контролю, сведения о котором подлежат внесению в единый реестр проверок, было принято юридически значимое решение, совершено действие (бездействие), при этом, по их мнению, были нарушены права и законные интересы, имеющие право на досудебное обжалование</w:t>
            </w:r>
          </w:p>
        </w:tc>
      </w:tr>
      <w:tr w:rsidR="008E1D5A">
        <w:trPr>
          <w:trHeight w:hRule="exact" w:val="109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>Контрольные (надзорные) органы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>Федеральные органы исполнительной власти (их территориальные органы), региональные органы исполнительной</w:t>
            </w:r>
          </w:p>
        </w:tc>
      </w:tr>
    </w:tbl>
    <w:p w:rsidR="008E1D5A" w:rsidRDefault="007A4C34">
      <w:pPr>
        <w:pStyle w:val="25"/>
        <w:framePr w:w="9638" w:wrap="notBeside" w:vAnchor="text" w:hAnchor="text" w:xAlign="center" w:y="1"/>
        <w:shd w:val="clear" w:color="auto" w:fill="auto"/>
        <w:spacing w:line="170" w:lineRule="exact"/>
      </w:pPr>
      <w:r>
        <w:t>2022</w:t>
      </w:r>
    </w:p>
    <w:p w:rsidR="008E1D5A" w:rsidRDefault="008E1D5A">
      <w:pPr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  <w:sectPr w:rsidR="008E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23810"/>
          <w:pgMar w:top="4113" w:right="2670" w:bottom="4496" w:left="38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829"/>
      </w:tblGrid>
      <w:tr w:rsidR="008E1D5A">
        <w:trPr>
          <w:trHeight w:hRule="exact" w:val="28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5A" w:rsidRDefault="008E1D5A">
            <w:pPr>
              <w:framePr w:w="9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 xml:space="preserve">власти, муниципальные </w:t>
            </w:r>
            <w:proofErr w:type="gramStart"/>
            <w:r>
              <w:rPr>
                <w:rStyle w:val="43"/>
              </w:rPr>
              <w:t>образования</w:t>
            </w:r>
            <w:proofErr w:type="gramEnd"/>
            <w:r>
              <w:rPr>
                <w:rStyle w:val="43"/>
              </w:rPr>
              <w:t xml:space="preserve"> осуществляющие контрольную (надзорную) деятельность, право на досудебное обжалование решений которых либо действий (бездействия) должностных лиц которых предусмотрено Положением о виде контроля (надзора).</w:t>
            </w:r>
          </w:p>
        </w:tc>
      </w:tr>
      <w:tr w:rsidR="008E1D5A">
        <w:trPr>
          <w:trHeight w:hRule="exact" w:val="73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5A" w:rsidRDefault="007A4C34">
            <w:pPr>
              <w:pStyle w:val="52"/>
              <w:framePr w:w="9638" w:wrap="notBeside" w:vAnchor="text" w:hAnchor="text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43"/>
              </w:rPr>
              <w:t>Уполномоченный орган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D5A" w:rsidRDefault="007A4C34">
            <w:pPr>
              <w:pStyle w:val="52"/>
              <w:framePr w:w="9638" w:wrap="notBeside" w:vAnchor="text" w:hAnchor="text" w:y="1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rStyle w:val="43"/>
              </w:rPr>
              <w:t>Органы, определяемые руководителем (заместителем руководителя) КНО</w:t>
            </w:r>
          </w:p>
        </w:tc>
      </w:tr>
    </w:tbl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190"/>
        <w:shd w:val="clear" w:color="auto" w:fill="auto"/>
        <w:spacing w:before="11103" w:after="146" w:line="170" w:lineRule="exact"/>
        <w:ind w:left="4620"/>
      </w:pPr>
      <w:r>
        <w:t>2022</w:t>
      </w:r>
    </w:p>
    <w:p w:rsidR="00A7673F" w:rsidRDefault="00A7673F">
      <w:pPr>
        <w:framePr w:h="394" w:wrap="notBeside" w:vAnchor="text" w:hAnchor="text" w:xAlign="right" w:y="1"/>
        <w:jc w:val="right"/>
      </w:pP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A7673F" w:rsidRDefault="00A7673F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  <w:sectPr w:rsidR="008E1D5A">
          <w:type w:val="continuous"/>
          <w:pgSz w:w="16838" w:h="23810"/>
          <w:pgMar w:top="3685" w:right="2469" w:bottom="3685" w:left="3880" w:header="0" w:footer="3" w:gutter="0"/>
          <w:cols w:space="720"/>
          <w:noEndnote/>
          <w:docGrid w:linePitch="360"/>
        </w:sectPr>
      </w:pPr>
    </w:p>
    <w:p w:rsidR="00A7673F" w:rsidRDefault="00A7673F">
      <w:pPr>
        <w:pStyle w:val="160"/>
        <w:shd w:val="clear" w:color="auto" w:fill="auto"/>
        <w:spacing w:after="332" w:line="260" w:lineRule="exact"/>
        <w:ind w:left="4600" w:firstLine="0"/>
      </w:pPr>
    </w:p>
    <w:p w:rsidR="00A7673F" w:rsidRDefault="00A7673F">
      <w:pPr>
        <w:pStyle w:val="160"/>
        <w:shd w:val="clear" w:color="auto" w:fill="auto"/>
        <w:spacing w:after="332" w:line="260" w:lineRule="exact"/>
        <w:ind w:left="4600" w:firstLine="0"/>
      </w:pPr>
    </w:p>
    <w:p w:rsidR="008E1D5A" w:rsidRDefault="007A4C34">
      <w:pPr>
        <w:pStyle w:val="160"/>
        <w:shd w:val="clear" w:color="auto" w:fill="auto"/>
        <w:spacing w:after="332" w:line="260" w:lineRule="exact"/>
        <w:ind w:left="4600" w:firstLine="0"/>
      </w:pPr>
      <w:r>
        <w:lastRenderedPageBreak/>
        <w:t>Введение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r>
        <w:t>В данной инструкции описаны действия, которые необходимо выполнить для возможности осуществления досудебного обжалования.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r>
        <w:t xml:space="preserve">Согласно положениям Федерального закона от 31.07.2020 № 248-ФЗ «О государственном контроле (надзоре) и муниципальном контроле в Российской Федерации» досудебное обжалование возможности в отношении следующих решений КНО в рамках проводимого или завершенного контрольного (надзорного) мероприятия, которые, по мнению </w:t>
      </w:r>
      <w:proofErr w:type="gramStart"/>
      <w:r>
        <w:t>контролируемого</w:t>
      </w:r>
      <w:proofErr w:type="gramEnd"/>
      <w:r>
        <w:t xml:space="preserve"> лица, нарушают его права и законные интересы:</w:t>
      </w:r>
    </w:p>
    <w:p w:rsidR="008E1D5A" w:rsidRDefault="007A4C34">
      <w:pPr>
        <w:pStyle w:val="50"/>
        <w:shd w:val="clear" w:color="auto" w:fill="auto"/>
        <w:spacing w:line="360" w:lineRule="exact"/>
        <w:ind w:firstLine="720"/>
      </w:pPr>
      <w:r>
        <w:t>а) решения КНО о назначении плановой, внеплановой проверки;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r>
        <w:t>б) предписания об устранении выявленных нарушений, выданных контролируемому лицу;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r>
        <w:t>в) меры по недопущению причинения вреда или прекращению его причинения, принятые в соответствии с частью 2 статьи 17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E1D5A" w:rsidRDefault="007A4C34">
      <w:pPr>
        <w:pStyle w:val="50"/>
        <w:shd w:val="clear" w:color="auto" w:fill="auto"/>
        <w:spacing w:after="300" w:line="360" w:lineRule="exact"/>
        <w:ind w:firstLine="720"/>
      </w:pPr>
      <w:r>
        <w:t>г) действий (бездействия) должностных лиц КНО.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proofErr w:type="gramStart"/>
      <w:r>
        <w:t>Необходимо отметить, что жалоба на решение КНО, действия (бездействие) его должностных лиц должна быть подана в течение 30 дней со дня, когда контролируемое лицо узнало или должно было узнать о нарушении своих прав (за исключением случаев, когда нормативным правовым актом о виде федерального государственного контроля (надзора), регионального государственного контроля (надзора), муниципального контроля установлен иной срок для подачи жалобы.</w:t>
      </w:r>
      <w:proofErr w:type="gramEnd"/>
    </w:p>
    <w:p w:rsidR="008E1D5A" w:rsidRDefault="007A4C34">
      <w:pPr>
        <w:pStyle w:val="50"/>
        <w:shd w:val="clear" w:color="auto" w:fill="auto"/>
        <w:spacing w:after="3572" w:line="360" w:lineRule="exact"/>
        <w:ind w:right="860" w:firstLine="720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8E1D5A" w:rsidRDefault="007A4C34">
      <w:pPr>
        <w:pStyle w:val="190"/>
        <w:shd w:val="clear" w:color="auto" w:fill="auto"/>
        <w:spacing w:before="0" w:after="146" w:line="170" w:lineRule="exact"/>
        <w:ind w:left="460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7A4C34">
      <w:pPr>
        <w:rPr>
          <w:sz w:val="2"/>
          <w:szCs w:val="2"/>
        </w:rPr>
      </w:pPr>
      <w:r>
        <w:br w:type="page"/>
      </w:r>
    </w:p>
    <w:p w:rsidR="008E1D5A" w:rsidRDefault="007A4C34">
      <w:pPr>
        <w:pStyle w:val="160"/>
        <w:shd w:val="clear" w:color="auto" w:fill="auto"/>
        <w:spacing w:after="304" w:line="360" w:lineRule="exact"/>
        <w:ind w:left="3080" w:right="480"/>
      </w:pPr>
      <w:r>
        <w:lastRenderedPageBreak/>
        <w:t>I. Действия, необходимые для обжалования действия, бездействия КНО, его должностных лиц</w:t>
      </w:r>
    </w:p>
    <w:p w:rsidR="008E1D5A" w:rsidRDefault="007A4C34">
      <w:pPr>
        <w:pStyle w:val="50"/>
        <w:shd w:val="clear" w:color="auto" w:fill="auto"/>
        <w:spacing w:after="476" w:line="355" w:lineRule="exact"/>
        <w:ind w:left="40" w:right="220" w:firstLine="700"/>
      </w:pPr>
      <w:r>
        <w:t xml:space="preserve">Подача жалобы на решение контрольных органов осуществляется в уполномоченный орган, в электронном виде посредством использования личного кабинета </w:t>
      </w:r>
      <w:hyperlink r:id="rId17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Госуслуги</w:t>
        </w:r>
        <w:proofErr w:type="spellEnd"/>
        <w:r>
          <w:rPr>
            <w:rStyle w:val="a3"/>
          </w:rPr>
          <w:t>»</w:t>
        </w:r>
      </w:hyperlink>
      <w:r>
        <w:t>.</w:t>
      </w:r>
    </w:p>
    <w:p w:rsidR="008E1D5A" w:rsidRDefault="007A4C34">
      <w:pPr>
        <w:pStyle w:val="50"/>
        <w:numPr>
          <w:ilvl w:val="0"/>
          <w:numId w:val="8"/>
        </w:numPr>
        <w:shd w:val="clear" w:color="auto" w:fill="auto"/>
        <w:tabs>
          <w:tab w:val="left" w:pos="1125"/>
        </w:tabs>
        <w:spacing w:after="344" w:line="360" w:lineRule="exact"/>
        <w:ind w:left="40" w:right="220" w:firstLine="700"/>
      </w:pPr>
      <w:r>
        <w:t>После перехода по</w:t>
      </w:r>
      <w:hyperlink r:id="rId18" w:history="1">
        <w:r>
          <w:rPr>
            <w:rStyle w:val="a3"/>
          </w:rPr>
          <w:t xml:space="preserve"> ссылке </w:t>
        </w:r>
      </w:hyperlink>
      <w:r>
        <w:t>откроется панель для подачи жалобы, с помо</w:t>
      </w:r>
      <w:r>
        <w:rPr>
          <w:rStyle w:val="55"/>
        </w:rPr>
        <w:t>щь</w:t>
      </w:r>
      <w:r>
        <w:t>ю которой необходимо выбрать кнопку «Подать жалобу», а также выбрать из предложенного списка основание для подачи жалобы.</w:t>
      </w:r>
    </w:p>
    <w:p w:rsidR="008E1D5A" w:rsidRDefault="00CF61C3">
      <w:pPr>
        <w:framePr w:h="1517" w:wrap="around" w:vAnchor="text" w:hAnchor="margin" w:x="2401" w:y="73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.75pt">
            <v:imagedata r:id="rId19" r:href="rId20"/>
          </v:shape>
        </w:pict>
      </w:r>
    </w:p>
    <w:p w:rsidR="008E1D5A" w:rsidRDefault="007A4C34">
      <w:pPr>
        <w:pStyle w:val="26"/>
        <w:framePr w:h="1517" w:wrap="around" w:vAnchor="text" w:hAnchor="margin" w:x="2401" w:y="735"/>
        <w:shd w:val="clear" w:color="auto" w:fill="000000"/>
        <w:tabs>
          <w:tab w:val="right" w:pos="1210"/>
        </w:tabs>
        <w:spacing w:line="100" w:lineRule="exact"/>
      </w:pPr>
      <w:r>
        <w:rPr>
          <w:rStyle w:val="2Exact0"/>
          <w:spacing w:val="-10"/>
        </w:rPr>
        <w:t>01</w:t>
      </w:r>
      <w:r>
        <w:rPr>
          <w:rStyle w:val="2TrebuchetMS45pt0ptExact"/>
          <w:spacing w:val="-20"/>
        </w:rPr>
        <w:t xml:space="preserve"> </w:t>
      </w:r>
      <w:r>
        <w:rPr>
          <w:rStyle w:val="2Exact1"/>
          <w:spacing w:val="-10"/>
        </w:rPr>
        <w:t>02</w:t>
      </w:r>
      <w:r>
        <w:rPr>
          <w:rStyle w:val="2TrebuchetMS45pt0ptExact0"/>
          <w:spacing w:val="-20"/>
        </w:rPr>
        <w:t xml:space="preserve"> </w:t>
      </w:r>
      <w:r>
        <w:rPr>
          <w:rStyle w:val="2Exact1"/>
          <w:spacing w:val="-10"/>
        </w:rPr>
        <w:t>03</w:t>
      </w:r>
      <w:r>
        <w:rPr>
          <w:rStyle w:val="2TrebuchetMS45pt0ptExact0"/>
          <w:spacing w:val="-20"/>
        </w:rPr>
        <w:t xml:space="preserve"> </w:t>
      </w:r>
      <w:r>
        <w:rPr>
          <w:rStyle w:val="2Exact1"/>
          <w:spacing w:val="-10"/>
        </w:rPr>
        <w:t>04</w:t>
      </w:r>
      <w:r>
        <w:rPr>
          <w:rStyle w:val="2TrebuchetMS45pt0ptExact0"/>
          <w:spacing w:val="-20"/>
        </w:rPr>
        <w:t xml:space="preserve"> </w:t>
      </w:r>
      <w:r>
        <w:rPr>
          <w:rStyle w:val="2Exact1"/>
          <w:spacing w:val="-10"/>
        </w:rPr>
        <w:t>05</w:t>
      </w:r>
      <w:r>
        <w:rPr>
          <w:rStyle w:val="2TrebuchetMS45pt0ptExact0"/>
          <w:spacing w:val="-20"/>
        </w:rPr>
        <w:tab/>
        <w:t>-»</w:t>
      </w:r>
    </w:p>
    <w:p w:rsidR="008E1D5A" w:rsidRPr="00A7673F" w:rsidRDefault="007A4C34">
      <w:pPr>
        <w:pStyle w:val="201"/>
        <w:shd w:val="clear" w:color="auto" w:fill="auto"/>
        <w:tabs>
          <w:tab w:val="right" w:pos="342"/>
          <w:tab w:val="right" w:pos="8766"/>
          <w:tab w:val="right" w:pos="640"/>
          <w:tab w:val="right" w:pos="755"/>
          <w:tab w:val="right" w:pos="1691"/>
          <w:tab w:val="right" w:pos="1797"/>
          <w:tab w:val="right" w:pos="8358"/>
          <w:tab w:val="right" w:pos="8474"/>
          <w:tab w:val="right" w:pos="8766"/>
          <w:tab w:val="right" w:pos="8987"/>
          <w:tab w:val="right" w:pos="9213"/>
          <w:tab w:val="right" w:pos="9434"/>
          <w:tab w:val="right" w:pos="9645"/>
        </w:tabs>
        <w:spacing w:before="0" w:after="684" w:line="80" w:lineRule="exact"/>
        <w:ind w:left="40"/>
        <w:rPr>
          <w:lang w:val="ru-RU"/>
        </w:rPr>
      </w:pPr>
      <w:r>
        <w:rPr>
          <w:rStyle w:val="202"/>
        </w:rPr>
        <w:t>&lt;-</w:t>
      </w:r>
      <w:r>
        <w:rPr>
          <w:rStyle w:val="202"/>
        </w:rPr>
        <w:tab/>
        <w:t>-&gt;</w:t>
      </w:r>
      <w:r>
        <w:rPr>
          <w:rStyle w:val="202"/>
        </w:rPr>
        <w:tab/>
      </w:r>
      <w:r>
        <w:rPr>
          <w:rStyle w:val="203"/>
        </w:rPr>
        <w:t>6</w:t>
      </w:r>
      <w:r>
        <w:rPr>
          <w:rStyle w:val="202"/>
        </w:rPr>
        <w:tab/>
      </w:r>
      <w:r>
        <w:rPr>
          <w:rStyle w:val="204"/>
          <w:lang w:val="ru-RU" w:eastAsia="ru-RU" w:bidi="ru-RU"/>
        </w:rPr>
        <w:t>|</w:t>
      </w:r>
      <w:r>
        <w:rPr>
          <w:rStyle w:val="204"/>
          <w:lang w:val="ru-RU" w:eastAsia="ru-RU" w:bidi="ru-RU"/>
        </w:rPr>
        <w:tab/>
      </w:r>
      <w:proofErr w:type="spellStart"/>
      <w:r>
        <w:rPr>
          <w:rStyle w:val="205"/>
          <w:lang w:val="ru-RU" w:eastAsia="ru-RU" w:bidi="ru-RU"/>
        </w:rPr>
        <w:t>й</w:t>
      </w:r>
      <w:proofErr w:type="spellEnd"/>
      <w:r>
        <w:rPr>
          <w:rStyle w:val="205"/>
          <w:lang w:val="ru-RU" w:eastAsia="ru-RU" w:bidi="ru-RU"/>
        </w:rPr>
        <w:tab/>
      </w:r>
      <w:hyperlink r:id="rId21" w:history="1">
        <w:r>
          <w:rPr>
            <w:rStyle w:val="a3"/>
          </w:rPr>
          <w:t>https</w:t>
        </w:r>
        <w:r w:rsidRPr="00A7673F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knd</w:t>
        </w:r>
        <w:proofErr w:type="spellEnd"/>
        <w:r w:rsidRPr="00A7673F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gosuslugi</w:t>
        </w:r>
        <w:proofErr w:type="spellEnd"/>
        <w:r w:rsidRPr="00A7673F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nj</w:t>
        </w:r>
        <w:proofErr w:type="spellEnd"/>
      </w:hyperlink>
      <w:r w:rsidRPr="00A7673F">
        <w:rPr>
          <w:rStyle w:val="205"/>
          <w:lang w:val="ru-RU"/>
        </w:rPr>
        <w:tab/>
      </w:r>
      <w:r>
        <w:rPr>
          <w:rStyle w:val="204"/>
        </w:rPr>
        <w:t>j</w:t>
      </w:r>
      <w:r w:rsidRPr="00A7673F">
        <w:rPr>
          <w:rStyle w:val="204"/>
          <w:lang w:val="ru-RU"/>
        </w:rPr>
        <w:tab/>
      </w:r>
      <w:proofErr w:type="gramStart"/>
      <w:r>
        <w:rPr>
          <w:rStyle w:val="206"/>
        </w:rPr>
        <w:t>Р</w:t>
      </w:r>
      <w:proofErr w:type="gramEnd"/>
      <w:r>
        <w:rPr>
          <w:rStyle w:val="207"/>
          <w:lang w:val="ru-RU" w:eastAsia="ru-RU" w:bidi="ru-RU"/>
        </w:rPr>
        <w:tab/>
      </w:r>
      <w:r>
        <w:rPr>
          <w:rStyle w:val="208"/>
        </w:rPr>
        <w:t>Н</w:t>
      </w:r>
      <w:r>
        <w:rPr>
          <w:rStyle w:val="208"/>
        </w:rPr>
        <w:tab/>
      </w:r>
      <w:r>
        <w:rPr>
          <w:rStyle w:val="209"/>
        </w:rPr>
        <w:t>9</w:t>
      </w:r>
      <w:r>
        <w:rPr>
          <w:rStyle w:val="208"/>
        </w:rPr>
        <w:tab/>
      </w:r>
      <w:r>
        <w:rPr>
          <w:rStyle w:val="20a"/>
        </w:rPr>
        <w:t>%</w:t>
      </w:r>
      <w:r>
        <w:rPr>
          <w:rStyle w:val="20a"/>
        </w:rPr>
        <w:tab/>
      </w:r>
      <w:r>
        <w:rPr>
          <w:rStyle w:val="20b"/>
        </w:rPr>
        <w:t>W</w:t>
      </w:r>
      <w:r w:rsidRPr="00A7673F">
        <w:rPr>
          <w:rStyle w:val="20c"/>
          <w:lang w:val="ru-RU"/>
        </w:rPr>
        <w:tab/>
      </w:r>
      <w:r>
        <w:rPr>
          <w:rStyle w:val="205"/>
          <w:lang w:val="ru-RU" w:eastAsia="ru-RU" w:bidi="ru-RU"/>
        </w:rPr>
        <w:t>©</w:t>
      </w:r>
      <w:r>
        <w:rPr>
          <w:rStyle w:val="205"/>
          <w:lang w:val="ru-RU" w:eastAsia="ru-RU" w:bidi="ru-RU"/>
        </w:rPr>
        <w:tab/>
      </w:r>
      <w:r>
        <w:rPr>
          <w:rStyle w:val="202"/>
          <w:lang w:val="en-US" w:eastAsia="en-US" w:bidi="en-US"/>
        </w:rPr>
        <w:t>Js</w:t>
      </w:r>
    </w:p>
    <w:p w:rsidR="008E1D5A" w:rsidRDefault="007A4C34">
      <w:pPr>
        <w:pStyle w:val="211"/>
        <w:shd w:val="clear" w:color="auto" w:fill="000000"/>
        <w:spacing w:before="0"/>
        <w:ind w:left="40"/>
        <w:sectPr w:rsidR="008E1D5A">
          <w:type w:val="continuous"/>
          <w:pgSz w:w="16838" w:h="23810"/>
          <w:pgMar w:top="3960" w:right="2469" w:bottom="4343" w:left="3880" w:header="0" w:footer="3" w:gutter="0"/>
          <w:cols w:space="720"/>
          <w:noEndnote/>
          <w:docGrid w:linePitch="360"/>
        </w:sectPr>
      </w:pPr>
      <w:r>
        <w:rPr>
          <w:rStyle w:val="212"/>
        </w:rPr>
        <w:t>Жалоба на решение контрольных органов</w:t>
      </w:r>
    </w:p>
    <w:p w:rsidR="008E1D5A" w:rsidRDefault="00CF61C3">
      <w:pPr>
        <w:framePr w:w="2371" w:h="739" w:wrap="none" w:vAnchor="text" w:hAnchor="margin" w:x="1422"/>
        <w:rPr>
          <w:sz w:val="2"/>
          <w:szCs w:val="2"/>
        </w:rPr>
      </w:pPr>
      <w:r>
        <w:pict>
          <v:shape id="_x0000_i1026" type="#_x0000_t75" style="width:119.25pt;height:36.75pt">
            <v:imagedata r:id="rId22" r:href="rId23"/>
          </v:shape>
        </w:pict>
      </w:r>
    </w:p>
    <w:p w:rsidR="008E1D5A" w:rsidRDefault="007A4C34">
      <w:pPr>
        <w:pStyle w:val="36"/>
        <w:framePr w:w="2789" w:h="136" w:wrap="none" w:vAnchor="text" w:hAnchor="margin" w:x="3918" w:y="131"/>
        <w:shd w:val="clear" w:color="auto" w:fill="auto"/>
        <w:spacing w:line="130" w:lineRule="exact"/>
      </w:pPr>
      <w:r>
        <w:rPr>
          <w:rStyle w:val="3Exact0"/>
          <w:spacing w:val="-10"/>
        </w:rPr>
        <w:t>Что нужно знать перед подачей жалобы</w:t>
      </w:r>
    </w:p>
    <w:p w:rsidR="008E1D5A" w:rsidRDefault="00CF61C3">
      <w:pPr>
        <w:framePr w:h="749" w:wrap="none" w:vAnchor="text" w:hAnchor="margin" w:x="8727"/>
        <w:jc w:val="center"/>
        <w:rPr>
          <w:sz w:val="2"/>
          <w:szCs w:val="2"/>
        </w:rPr>
      </w:pPr>
      <w:r>
        <w:pict>
          <v:shape id="_x0000_i1027" type="#_x0000_t75" style="width:119.25pt;height:36.75pt">
            <v:imagedata r:id="rId24" r:href="rId25"/>
          </v:shape>
        </w:pict>
      </w:r>
    </w:p>
    <w:p w:rsidR="008E1D5A" w:rsidRPr="00A7673F" w:rsidRDefault="007A4C34">
      <w:pPr>
        <w:pStyle w:val="201"/>
        <w:framePr w:w="1285" w:h="525" w:wrap="none" w:vAnchor="text" w:hAnchor="margin" w:x="3907" w:y="489"/>
        <w:shd w:val="clear" w:color="auto" w:fill="auto"/>
        <w:spacing w:before="0" w:after="15" w:line="80" w:lineRule="exact"/>
        <w:ind w:left="100"/>
        <w:jc w:val="left"/>
        <w:rPr>
          <w:lang w:val="ru-RU"/>
        </w:rPr>
      </w:pPr>
      <w:r>
        <w:rPr>
          <w:rStyle w:val="20Exact0"/>
          <w:spacing w:val="0"/>
        </w:rPr>
        <w:t>Кто вправе подать жалобу</w:t>
      </w:r>
    </w:p>
    <w:p w:rsidR="008E1D5A" w:rsidRDefault="007A4C34">
      <w:pPr>
        <w:pStyle w:val="6"/>
        <w:framePr w:w="1285" w:h="525" w:wrap="none" w:vAnchor="text" w:hAnchor="margin" w:x="3907" w:y="489"/>
        <w:shd w:val="clear" w:color="auto" w:fill="auto"/>
        <w:spacing w:line="96" w:lineRule="exact"/>
        <w:ind w:left="100" w:right="100"/>
        <w:jc w:val="left"/>
      </w:pPr>
      <w:r>
        <w:rPr>
          <w:rStyle w:val="6Exact1"/>
          <w:spacing w:val="0"/>
        </w:rPr>
        <w:t xml:space="preserve">Организации, ИП или граждане, в </w:t>
      </w:r>
      <w:proofErr w:type="spellStart"/>
      <w:r>
        <w:rPr>
          <w:rStyle w:val="6Exact1"/>
          <w:spacing w:val="0"/>
        </w:rPr>
        <w:t>огмошемии</w:t>
      </w:r>
      <w:proofErr w:type="spellEnd"/>
      <w:r>
        <w:rPr>
          <w:rStyle w:val="6Exact1"/>
          <w:spacing w:val="0"/>
        </w:rPr>
        <w:t xml:space="preserve"> которых провели контрольные </w:t>
      </w:r>
      <w:proofErr w:type="gramStart"/>
      <w:r>
        <w:rPr>
          <w:rStyle w:val="6Exact1"/>
          <w:spacing w:val="0"/>
        </w:rPr>
        <w:t>мероприятия</w:t>
      </w:r>
      <w:proofErr w:type="gramEnd"/>
      <w:r>
        <w:rPr>
          <w:rStyle w:val="6Exact1"/>
          <w:spacing w:val="0"/>
        </w:rPr>
        <w:t xml:space="preserve"> и вынес юридически значимое решение</w:t>
      </w:r>
    </w:p>
    <w:p w:rsidR="008E1D5A" w:rsidRPr="00A7673F" w:rsidRDefault="007A4C34">
      <w:pPr>
        <w:pStyle w:val="201"/>
        <w:framePr w:w="1006" w:h="81" w:wrap="none" w:vAnchor="text" w:hAnchor="margin" w:x="5515" w:y="489"/>
        <w:shd w:val="clear" w:color="auto" w:fill="auto"/>
        <w:spacing w:before="0" w:after="0" w:line="80" w:lineRule="exact"/>
        <w:ind w:left="100"/>
        <w:jc w:val="left"/>
        <w:rPr>
          <w:lang w:val="ru-RU"/>
        </w:rPr>
      </w:pPr>
      <w:r>
        <w:rPr>
          <w:rStyle w:val="20Exact0"/>
          <w:spacing w:val="0"/>
        </w:rPr>
        <w:t>Что понадобится для</w:t>
      </w:r>
    </w:p>
    <w:p w:rsidR="008E1D5A" w:rsidRPr="00A7673F" w:rsidRDefault="007A4C34">
      <w:pPr>
        <w:pStyle w:val="201"/>
        <w:framePr w:w="1477" w:h="429" w:wrap="none" w:vAnchor="text" w:hAnchor="margin" w:x="7118" w:y="489"/>
        <w:shd w:val="clear" w:color="auto" w:fill="auto"/>
        <w:spacing w:before="0" w:after="20" w:line="80" w:lineRule="exact"/>
        <w:ind w:left="100"/>
        <w:rPr>
          <w:lang w:val="ru-RU"/>
        </w:rPr>
      </w:pPr>
      <w:r>
        <w:rPr>
          <w:rStyle w:val="20Exact1"/>
          <w:spacing w:val="0"/>
        </w:rPr>
        <w:t xml:space="preserve">На </w:t>
      </w:r>
      <w:r>
        <w:rPr>
          <w:rStyle w:val="20Exact0"/>
          <w:spacing w:val="0"/>
        </w:rPr>
        <w:t xml:space="preserve">что </w:t>
      </w:r>
      <w:r>
        <w:rPr>
          <w:rStyle w:val="20Exact1"/>
          <w:spacing w:val="0"/>
        </w:rPr>
        <w:t xml:space="preserve">можно </w:t>
      </w:r>
      <w:r>
        <w:rPr>
          <w:rStyle w:val="20Exact0"/>
          <w:spacing w:val="0"/>
        </w:rPr>
        <w:t>жаловаться</w:t>
      </w:r>
    </w:p>
    <w:p w:rsidR="008E1D5A" w:rsidRDefault="007A4C34">
      <w:pPr>
        <w:pStyle w:val="6"/>
        <w:framePr w:w="1477" w:h="429" w:wrap="none" w:vAnchor="text" w:hAnchor="margin" w:x="7118" w:y="489"/>
        <w:shd w:val="clear" w:color="auto" w:fill="auto"/>
        <w:spacing w:line="96" w:lineRule="exact"/>
        <w:ind w:left="100" w:right="100"/>
        <w:jc w:val="both"/>
      </w:pPr>
      <w:r>
        <w:rPr>
          <w:rStyle w:val="6Exact1"/>
          <w:spacing w:val="0"/>
        </w:rPr>
        <w:t xml:space="preserve">На действия или бездействие инспектора либо вынесенный в </w:t>
      </w:r>
      <w:proofErr w:type="spellStart"/>
      <w:r>
        <w:rPr>
          <w:rStyle w:val="6Exact1"/>
          <w:spacing w:val="0"/>
        </w:rPr>
        <w:t>оатютак</w:t>
      </w:r>
      <w:proofErr w:type="spellEnd"/>
      <w:r>
        <w:rPr>
          <w:rStyle w:val="6Exact1"/>
          <w:spacing w:val="0"/>
        </w:rPr>
        <w:t xml:space="preserve"> контрольного мероприятия документ: акт</w:t>
      </w:r>
      <w:proofErr w:type="gramStart"/>
      <w:r>
        <w:rPr>
          <w:rStyle w:val="6Exact1"/>
          <w:spacing w:val="0"/>
        </w:rPr>
        <w:t>.</w:t>
      </w:r>
      <w:proofErr w:type="gramEnd"/>
      <w:r>
        <w:rPr>
          <w:rStyle w:val="6Exact1"/>
          <w:spacing w:val="0"/>
        </w:rPr>
        <w:t xml:space="preserve"> </w:t>
      </w:r>
      <w:proofErr w:type="gramStart"/>
      <w:r>
        <w:rPr>
          <w:rStyle w:val="6Exact1"/>
          <w:spacing w:val="0"/>
        </w:rPr>
        <w:t>п</w:t>
      </w:r>
      <w:proofErr w:type="gramEnd"/>
      <w:r>
        <w:rPr>
          <w:rStyle w:val="6Exact1"/>
          <w:spacing w:val="0"/>
        </w:rPr>
        <w:t>редписание</w:t>
      </w:r>
    </w:p>
    <w:p w:rsidR="008E1D5A" w:rsidRDefault="007A4C34">
      <w:pPr>
        <w:pStyle w:val="6"/>
        <w:framePr w:w="1299" w:h="195" w:wrap="none" w:vAnchor="text" w:hAnchor="margin" w:x="5515" w:y="753"/>
        <w:numPr>
          <w:ilvl w:val="0"/>
          <w:numId w:val="9"/>
        </w:numPr>
        <w:shd w:val="clear" w:color="auto" w:fill="auto"/>
        <w:spacing w:line="80" w:lineRule="exact"/>
        <w:ind w:left="100"/>
        <w:jc w:val="left"/>
      </w:pPr>
      <w:r>
        <w:rPr>
          <w:rStyle w:val="6Exact1"/>
          <w:spacing w:val="0"/>
        </w:rPr>
        <w:t xml:space="preserve"> Учётный номер </w:t>
      </w:r>
      <w:proofErr w:type="gramStart"/>
      <w:r>
        <w:rPr>
          <w:rStyle w:val="6Exact1"/>
          <w:spacing w:val="0"/>
        </w:rPr>
        <w:t>обжалуемой</w:t>
      </w:r>
      <w:proofErr w:type="gramEnd"/>
      <w:r>
        <w:rPr>
          <w:rStyle w:val="6Exact1"/>
          <w:spacing w:val="0"/>
        </w:rPr>
        <w:t xml:space="preserve"> проб</w:t>
      </w:r>
    </w:p>
    <w:p w:rsidR="008E1D5A" w:rsidRDefault="007A4C34">
      <w:pPr>
        <w:pStyle w:val="6"/>
        <w:framePr w:w="1299" w:h="195" w:wrap="none" w:vAnchor="text" w:hAnchor="margin" w:x="5515" w:y="753"/>
        <w:numPr>
          <w:ilvl w:val="0"/>
          <w:numId w:val="9"/>
        </w:numPr>
        <w:shd w:val="clear" w:color="auto" w:fill="auto"/>
        <w:spacing w:line="80" w:lineRule="exact"/>
        <w:ind w:left="100"/>
        <w:jc w:val="left"/>
      </w:pPr>
      <w:r>
        <w:rPr>
          <w:rStyle w:val="6Exact1"/>
          <w:spacing w:val="0"/>
        </w:rPr>
        <w:t xml:space="preserve"> </w:t>
      </w:r>
      <w:proofErr w:type="gramStart"/>
      <w:r>
        <w:rPr>
          <w:rStyle w:val="6Exact1"/>
          <w:spacing w:val="0"/>
        </w:rPr>
        <w:t xml:space="preserve">Материалы (подтверждающие </w:t>
      </w:r>
      <w:proofErr w:type="spellStart"/>
      <w:r>
        <w:rPr>
          <w:rStyle w:val="6Exact1"/>
          <w:spacing w:val="0"/>
        </w:rPr>
        <w:t>ва</w:t>
      </w:r>
      <w:proofErr w:type="spellEnd"/>
      <w:proofErr w:type="gramEnd"/>
    </w:p>
    <w:p w:rsidR="008E1D5A" w:rsidRDefault="008E1D5A">
      <w:pPr>
        <w:spacing w:line="360" w:lineRule="exact"/>
      </w:pPr>
    </w:p>
    <w:p w:rsidR="008E1D5A" w:rsidRDefault="008E1D5A">
      <w:pPr>
        <w:spacing w:line="640" w:lineRule="exact"/>
      </w:pPr>
    </w:p>
    <w:p w:rsidR="008E1D5A" w:rsidRDefault="008E1D5A">
      <w:pPr>
        <w:rPr>
          <w:sz w:val="2"/>
          <w:szCs w:val="2"/>
        </w:rPr>
        <w:sectPr w:rsidR="008E1D5A">
          <w:type w:val="continuous"/>
          <w:pgSz w:w="16838" w:h="23810"/>
          <w:pgMar w:top="3931" w:right="2469" w:bottom="3931" w:left="2469" w:header="0" w:footer="3" w:gutter="0"/>
          <w:cols w:space="720"/>
          <w:noEndnote/>
          <w:docGrid w:linePitch="360"/>
        </w:sectPr>
      </w:pPr>
    </w:p>
    <w:p w:rsidR="008E1D5A" w:rsidRDefault="007A4C34">
      <w:pPr>
        <w:pStyle w:val="ac"/>
        <w:framePr w:h="2578" w:wrap="notBeside" w:vAnchor="text" w:hAnchor="text" w:y="1"/>
        <w:shd w:val="clear" w:color="auto" w:fill="auto"/>
        <w:spacing w:line="190" w:lineRule="exact"/>
      </w:pPr>
      <w:r>
        <w:t>Рисунок 1. Кнопка «подать жалобу» на портале «</w:t>
      </w:r>
      <w:proofErr w:type="spellStart"/>
      <w:r>
        <w:t>Госуслуги</w:t>
      </w:r>
      <w:proofErr w:type="spellEnd"/>
      <w:r>
        <w:t>»</w:t>
      </w:r>
    </w:p>
    <w:p w:rsidR="008E1D5A" w:rsidRDefault="00CF61C3">
      <w:pPr>
        <w:framePr w:h="2578" w:wrap="notBeside" w:vAnchor="text" w:hAnchor="text" w:y="1"/>
        <w:rPr>
          <w:sz w:val="2"/>
          <w:szCs w:val="2"/>
        </w:rPr>
      </w:pPr>
      <w:r>
        <w:pict>
          <v:shape id="_x0000_i1028" type="#_x0000_t75" style="width:435pt;height:129pt">
            <v:imagedata r:id="rId26" r:href="rId27"/>
          </v:shape>
        </w:pict>
      </w:r>
    </w:p>
    <w:p w:rsidR="008E1D5A" w:rsidRDefault="008E1D5A">
      <w:pPr>
        <w:spacing w:line="480" w:lineRule="exact"/>
      </w:pPr>
    </w:p>
    <w:p w:rsidR="008E1D5A" w:rsidRDefault="00CF61C3">
      <w:pPr>
        <w:framePr w:h="816" w:wrap="notBeside" w:vAnchor="text" w:hAnchor="text" w:y="1"/>
        <w:rPr>
          <w:sz w:val="2"/>
          <w:szCs w:val="2"/>
        </w:rPr>
      </w:pPr>
      <w:r>
        <w:pict>
          <v:shape id="_x0000_i1029" type="#_x0000_t75" style="width:435pt;height:40.5pt">
            <v:imagedata r:id="rId28" r:href="rId29"/>
          </v:shape>
        </w:pict>
      </w:r>
    </w:p>
    <w:p w:rsidR="008E1D5A" w:rsidRDefault="007A4C34">
      <w:pPr>
        <w:pStyle w:val="ac"/>
        <w:framePr w:h="816" w:wrap="notBeside" w:vAnchor="text" w:hAnchor="text" w:y="1"/>
        <w:shd w:val="clear" w:color="auto" w:fill="auto"/>
        <w:spacing w:line="190" w:lineRule="exact"/>
      </w:pPr>
      <w:r>
        <w:t>Рисунок 2. Выбор основания для подачи жалобы</w:t>
      </w: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190"/>
        <w:shd w:val="clear" w:color="auto" w:fill="auto"/>
        <w:spacing w:before="1563" w:after="146" w:line="170" w:lineRule="exact"/>
        <w:ind w:left="396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7A4C34">
      <w:pPr>
        <w:rPr>
          <w:sz w:val="2"/>
          <w:szCs w:val="2"/>
        </w:rPr>
      </w:pPr>
      <w:r>
        <w:br w:type="page"/>
      </w:r>
    </w:p>
    <w:p w:rsidR="008E1D5A" w:rsidRDefault="007A4C34">
      <w:r>
        <w:lastRenderedPageBreak/>
        <w:br w:type="page"/>
      </w:r>
    </w:p>
    <w:p w:rsidR="008E1D5A" w:rsidRDefault="007A4C34">
      <w:pPr>
        <w:pStyle w:val="50"/>
        <w:numPr>
          <w:ilvl w:val="0"/>
          <w:numId w:val="8"/>
        </w:numPr>
        <w:shd w:val="clear" w:color="auto" w:fill="auto"/>
        <w:tabs>
          <w:tab w:val="left" w:pos="1086"/>
        </w:tabs>
        <w:spacing w:after="508" w:line="355" w:lineRule="exact"/>
        <w:ind w:left="20" w:right="860" w:firstLine="720"/>
      </w:pPr>
      <w:r>
        <w:lastRenderedPageBreak/>
        <w:t>После выбора основания для подачи жалобы необходимо войти в личный кабинет «</w:t>
      </w:r>
      <w:proofErr w:type="spellStart"/>
      <w:r>
        <w:t>Госуслуг</w:t>
      </w:r>
      <w:proofErr w:type="spellEnd"/>
      <w:r>
        <w:t xml:space="preserve">», используя номер мобильного телефона, </w:t>
      </w:r>
      <w:r>
        <w:rPr>
          <w:lang w:val="en-US" w:eastAsia="en-US" w:bidi="en-US"/>
        </w:rPr>
        <w:t>e</w:t>
      </w:r>
      <w:r w:rsidRPr="00A7673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7673F">
        <w:rPr>
          <w:lang w:eastAsia="en-US" w:bidi="en-US"/>
        </w:rPr>
        <w:t xml:space="preserve">, </w:t>
      </w:r>
      <w:r>
        <w:t>СНИЛС или электронную подпись.</w:t>
      </w:r>
    </w:p>
    <w:p w:rsidR="008E1D5A" w:rsidRDefault="007A4C34">
      <w:pPr>
        <w:pStyle w:val="1b"/>
        <w:keepNext/>
        <w:keepLines/>
        <w:shd w:val="clear" w:color="auto" w:fill="auto"/>
        <w:spacing w:before="0" w:after="429" w:line="320" w:lineRule="exact"/>
        <w:ind w:left="4020"/>
      </w:pPr>
      <w:bookmarkStart w:id="1" w:name="bookmark5"/>
      <w:proofErr w:type="spellStart"/>
      <w:r>
        <w:rPr>
          <w:rStyle w:val="1c"/>
          <w:b/>
          <w:bCs/>
        </w:rPr>
        <w:t>госуслуги</w:t>
      </w:r>
      <w:bookmarkEnd w:id="1"/>
      <w:proofErr w:type="spellEnd"/>
    </w:p>
    <w:p w:rsidR="008E1D5A" w:rsidRDefault="007A4C34">
      <w:pPr>
        <w:pStyle w:val="221"/>
        <w:shd w:val="clear" w:color="auto" w:fill="auto"/>
        <w:spacing w:before="0" w:after="212" w:line="110" w:lineRule="exact"/>
        <w:ind w:left="3640"/>
      </w:pPr>
      <w:r>
        <w:rPr>
          <w:rStyle w:val="222"/>
        </w:rPr>
        <w:t xml:space="preserve">Телефон / </w:t>
      </w:r>
      <w:r>
        <w:rPr>
          <w:rStyle w:val="222"/>
          <w:lang w:val="en-US" w:eastAsia="en-US" w:bidi="en-US"/>
        </w:rPr>
        <w:t>Email</w:t>
      </w:r>
      <w:r w:rsidRPr="00A7673F">
        <w:rPr>
          <w:rStyle w:val="222"/>
          <w:lang w:eastAsia="en-US" w:bidi="en-US"/>
        </w:rPr>
        <w:t xml:space="preserve"> </w:t>
      </w:r>
      <w:r>
        <w:rPr>
          <w:rStyle w:val="222"/>
        </w:rPr>
        <w:t>/ СНИЛС</w:t>
      </w:r>
    </w:p>
    <w:p w:rsidR="008E1D5A" w:rsidRDefault="007A4C34">
      <w:pPr>
        <w:pStyle w:val="221"/>
        <w:shd w:val="clear" w:color="auto" w:fill="auto"/>
        <w:spacing w:before="0" w:after="286" w:line="110" w:lineRule="exact"/>
        <w:ind w:left="3500"/>
      </w:pPr>
      <w:r>
        <w:rPr>
          <w:rStyle w:val="223"/>
        </w:rPr>
        <w:t>Введите логин</w:t>
      </w:r>
    </w:p>
    <w:p w:rsidR="008E1D5A" w:rsidRDefault="007A4C34">
      <w:pPr>
        <w:pStyle w:val="221"/>
        <w:shd w:val="clear" w:color="auto" w:fill="auto"/>
        <w:spacing w:before="0" w:after="104" w:line="110" w:lineRule="exact"/>
        <w:ind w:left="3640"/>
      </w:pPr>
      <w:r>
        <w:rPr>
          <w:rStyle w:val="222"/>
        </w:rPr>
        <w:t>Пароль</w:t>
      </w:r>
    </w:p>
    <w:p w:rsidR="008E1D5A" w:rsidRDefault="007A4C34">
      <w:pPr>
        <w:pStyle w:val="221"/>
        <w:shd w:val="clear" w:color="auto" w:fill="auto"/>
        <w:spacing w:before="0" w:after="625" w:line="250" w:lineRule="exact"/>
        <w:ind w:left="3500" w:right="6160"/>
      </w:pPr>
      <w:r>
        <w:rPr>
          <w:rStyle w:val="223"/>
        </w:rPr>
        <w:t xml:space="preserve">Введите </w:t>
      </w:r>
      <w:r>
        <w:rPr>
          <w:rStyle w:val="224"/>
        </w:rPr>
        <w:t>пароль</w:t>
      </w:r>
      <w:proofErr w:type="gramStart"/>
      <w:r>
        <w:rPr>
          <w:rStyle w:val="224"/>
        </w:rPr>
        <w:t xml:space="preserve"> </w:t>
      </w:r>
      <w:r>
        <w:rPr>
          <w:rStyle w:val="225"/>
        </w:rPr>
        <w:t>В</w:t>
      </w:r>
      <w:proofErr w:type="gramEnd"/>
      <w:r>
        <w:rPr>
          <w:rStyle w:val="225"/>
        </w:rPr>
        <w:t>осстановить</w:t>
      </w:r>
    </w:p>
    <w:p w:rsidR="008E1D5A" w:rsidRDefault="007A4C34">
      <w:pPr>
        <w:pStyle w:val="221"/>
        <w:shd w:val="clear" w:color="auto" w:fill="auto"/>
        <w:spacing w:before="0" w:after="627" w:line="518" w:lineRule="exact"/>
        <w:ind w:left="860"/>
        <w:jc w:val="center"/>
      </w:pPr>
      <w:r>
        <w:rPr>
          <w:rStyle w:val="225"/>
        </w:rPr>
        <w:t>Войти с электронной подписью</w:t>
      </w:r>
      <w:proofErr w:type="gramStart"/>
      <w:r>
        <w:rPr>
          <w:rStyle w:val="225"/>
        </w:rPr>
        <w:t xml:space="preserve"> Н</w:t>
      </w:r>
      <w:proofErr w:type="gramEnd"/>
      <w:r>
        <w:rPr>
          <w:rStyle w:val="225"/>
        </w:rPr>
        <w:t>е удаётся войти?</w:t>
      </w:r>
    </w:p>
    <w:p w:rsidR="008E1D5A" w:rsidRDefault="007A4C34">
      <w:pPr>
        <w:pStyle w:val="221"/>
        <w:shd w:val="clear" w:color="auto" w:fill="auto"/>
        <w:spacing w:before="0" w:after="440" w:line="110" w:lineRule="exact"/>
        <w:ind w:left="860"/>
        <w:jc w:val="center"/>
      </w:pPr>
      <w:r>
        <w:rPr>
          <w:rStyle w:val="225"/>
        </w:rPr>
        <w:t>Зарегистрироваться</w:t>
      </w:r>
    </w:p>
    <w:p w:rsidR="008E1D5A" w:rsidRDefault="007A4C34">
      <w:pPr>
        <w:pStyle w:val="110"/>
        <w:shd w:val="clear" w:color="auto" w:fill="auto"/>
        <w:spacing w:after="355" w:line="190" w:lineRule="exact"/>
        <w:ind w:left="860"/>
        <w:jc w:val="center"/>
      </w:pPr>
      <w:r>
        <w:t>Рисунок 3. Вход в личный кабинет «</w:t>
      </w:r>
      <w:proofErr w:type="spellStart"/>
      <w:r>
        <w:t>Госуслуги</w:t>
      </w:r>
      <w:proofErr w:type="spellEnd"/>
      <w:r>
        <w:t>»</w:t>
      </w:r>
    </w:p>
    <w:p w:rsidR="008E1D5A" w:rsidRDefault="007A4C34">
      <w:pPr>
        <w:pStyle w:val="50"/>
        <w:numPr>
          <w:ilvl w:val="0"/>
          <w:numId w:val="8"/>
        </w:numPr>
        <w:shd w:val="clear" w:color="auto" w:fill="auto"/>
        <w:tabs>
          <w:tab w:val="left" w:pos="1086"/>
        </w:tabs>
        <w:spacing w:line="355" w:lineRule="exact"/>
        <w:ind w:left="20" w:right="860" w:firstLine="720"/>
      </w:pPr>
      <w:r>
        <w:t>После этого произойдет переход на непосредственно «окно» жалобы. Далее необходимо заполнить номер проверки, вследствие чего автоматически появятся данные того органа, который ее проводил. В этом «окне» пользователь может приложить все необходимые документы и суть обращения.</w:t>
      </w:r>
    </w:p>
    <w:p w:rsidR="008E1D5A" w:rsidRDefault="007A4C34">
      <w:pPr>
        <w:pStyle w:val="50"/>
        <w:shd w:val="clear" w:color="auto" w:fill="auto"/>
        <w:spacing w:line="355" w:lineRule="exact"/>
        <w:ind w:left="20" w:right="860" w:firstLine="720"/>
      </w:pPr>
      <w:r>
        <w:t>Жалобы гражданина, в том числе индивидуального предпринимателя, должна быть подписана простой электронной подписью, либо усиленной квалифицированной электронной подписью. Жалоба организации должна быть подписана усиленной квалифицированной электронной подписью.</w:t>
      </w:r>
    </w:p>
    <w:p w:rsidR="008E1D5A" w:rsidRDefault="007A4C34">
      <w:pPr>
        <w:pStyle w:val="50"/>
        <w:shd w:val="clear" w:color="auto" w:fill="auto"/>
        <w:spacing w:line="355" w:lineRule="exact"/>
        <w:ind w:left="20" w:right="860" w:firstLine="720"/>
      </w:pPr>
      <w:r>
        <w:t>Способом осуществления взаимодействия на время рассмотрения жалобы и получения решения по ней является личный кабинет «</w:t>
      </w:r>
      <w:proofErr w:type="spellStart"/>
      <w:r>
        <w:t>Госуслуги</w:t>
      </w:r>
      <w:proofErr w:type="spellEnd"/>
      <w:r>
        <w:t>».</w:t>
      </w:r>
    </w:p>
    <w:p w:rsidR="008E1D5A" w:rsidRDefault="007A4C34">
      <w:pPr>
        <w:pStyle w:val="50"/>
        <w:shd w:val="clear" w:color="auto" w:fill="auto"/>
        <w:spacing w:line="355" w:lineRule="exact"/>
        <w:ind w:left="20" w:right="860" w:firstLine="720"/>
      </w:pPr>
      <w:r>
        <w:t xml:space="preserve">Дополнительным способом информирования может являться электронная почта в случае ее указания контролируемым лицом в личном кабинете «Г </w:t>
      </w:r>
      <w:proofErr w:type="spellStart"/>
      <w:r>
        <w:t>осуслуги</w:t>
      </w:r>
      <w:proofErr w:type="spellEnd"/>
      <w:r>
        <w:t>».</w:t>
      </w:r>
    </w:p>
    <w:p w:rsidR="008E1D5A" w:rsidRDefault="007A4C34">
      <w:pPr>
        <w:pStyle w:val="50"/>
        <w:shd w:val="clear" w:color="auto" w:fill="auto"/>
        <w:spacing w:line="355" w:lineRule="exact"/>
        <w:ind w:left="20" w:right="860" w:firstLine="720"/>
      </w:pPr>
      <w:r>
        <w:t>Заявитель не должен доказывать незаконность обжалуемых решений или действий. Бремя доказывания возлагается на орган или должностное лицо, на которых жалуется заявитель.</w:t>
      </w:r>
    </w:p>
    <w:p w:rsidR="008E1D5A" w:rsidRDefault="007A4C34">
      <w:pPr>
        <w:pStyle w:val="50"/>
        <w:shd w:val="clear" w:color="auto" w:fill="auto"/>
        <w:spacing w:after="808" w:line="355" w:lineRule="exact"/>
        <w:ind w:left="20" w:right="860" w:firstLine="720"/>
      </w:pPr>
      <w:r>
        <w:t xml:space="preserve">К жалобе могут быть приложены документы. Во время ее рассмотрения у заявителя могут запросить дополнительные материалы. При этом </w:t>
      </w:r>
      <w:proofErr w:type="gramStart"/>
      <w:r>
        <w:t>установлен</w:t>
      </w:r>
      <w:proofErr w:type="gramEnd"/>
    </w:p>
    <w:p w:rsidR="008E1D5A" w:rsidRDefault="007A4C34">
      <w:pPr>
        <w:pStyle w:val="190"/>
        <w:shd w:val="clear" w:color="auto" w:fill="auto"/>
        <w:spacing w:before="0" w:after="206" w:line="170" w:lineRule="exact"/>
        <w:ind w:left="860"/>
        <w:jc w:val="center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50"/>
        <w:shd w:val="clear" w:color="auto" w:fill="auto"/>
        <w:spacing w:after="300" w:line="360" w:lineRule="exact"/>
        <w:ind w:right="860"/>
        <w:jc w:val="left"/>
      </w:pPr>
      <w:r>
        <w:t>запрет на истребование у заявителей документов, которые имеются в распоряжении органов власти.</w:t>
      </w:r>
    </w:p>
    <w:p w:rsidR="008E1D5A" w:rsidRDefault="007A4C34">
      <w:pPr>
        <w:pStyle w:val="50"/>
        <w:shd w:val="clear" w:color="auto" w:fill="auto"/>
        <w:spacing w:line="360" w:lineRule="exact"/>
        <w:ind w:right="860" w:firstLine="720"/>
      </w:pPr>
      <w:r>
        <w:lastRenderedPageBreak/>
        <w:t>В течение 1 дня после отправки жалобы заявитель должен получить уведомление о ее регистрации. В уведомлении укажут регистрационный номер жалобы, дату регистрации, наименование ведомства, в котором зарегистрирована жалоба, а также ориентировочный срок её рассмотрения.</w:t>
      </w:r>
    </w:p>
    <w:p w:rsidR="008E1D5A" w:rsidRDefault="007A4C34">
      <w:pPr>
        <w:pStyle w:val="50"/>
        <w:shd w:val="clear" w:color="auto" w:fill="auto"/>
        <w:spacing w:after="228" w:line="360" w:lineRule="exact"/>
        <w:ind w:right="860" w:firstLine="720"/>
      </w:pPr>
      <w:r>
        <w:t>Срок ответа на обращение - 20 рабочих дней. До их истечения подавший жалобу должен получить ответ по ней. При этом проверяющие вправе отменить решение по проверке, приостановить его действие или отказать (с указанием мотива) в удовлетворении жалобы.</w:t>
      </w:r>
    </w:p>
    <w:p w:rsidR="008E1D5A" w:rsidRDefault="00CF61C3">
      <w:pPr>
        <w:framePr w:h="999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61.5pt;height:500.25pt">
            <v:imagedata r:id="rId30" r:href="rId31"/>
          </v:shape>
        </w:pict>
      </w:r>
    </w:p>
    <w:p w:rsidR="008E1D5A" w:rsidRDefault="007A4C34">
      <w:pPr>
        <w:pStyle w:val="ac"/>
        <w:framePr w:h="9994" w:wrap="notBeside" w:vAnchor="text" w:hAnchor="text" w:xAlign="center" w:y="1"/>
        <w:shd w:val="clear" w:color="auto" w:fill="auto"/>
        <w:spacing w:line="466" w:lineRule="exact"/>
        <w:jc w:val="center"/>
      </w:pPr>
      <w:r>
        <w:t xml:space="preserve">Рисунок 4. Окно для заполнения жалобы </w:t>
      </w:r>
      <w:r>
        <w:rPr>
          <w:rStyle w:val="Arial85pt"/>
        </w:rPr>
        <w:t>2022</w:t>
      </w:r>
    </w:p>
    <w:p w:rsidR="008E1D5A" w:rsidRDefault="008E1D5A">
      <w:pPr>
        <w:spacing w:line="180" w:lineRule="exact"/>
        <w:rPr>
          <w:sz w:val="2"/>
          <w:szCs w:val="2"/>
        </w:rPr>
      </w:pP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35"/>
        <w:keepNext/>
        <w:keepLines/>
        <w:numPr>
          <w:ilvl w:val="0"/>
          <w:numId w:val="10"/>
        </w:numPr>
        <w:shd w:val="clear" w:color="auto" w:fill="auto"/>
        <w:tabs>
          <w:tab w:val="left" w:pos="2004"/>
        </w:tabs>
        <w:spacing w:before="0" w:after="300" w:line="360" w:lineRule="exact"/>
        <w:ind w:left="3680" w:right="1740"/>
      </w:pPr>
      <w:bookmarkStart w:id="2" w:name="bookmark6"/>
      <w:r>
        <w:t xml:space="preserve">Действия, необходимые для обжалования </w:t>
      </w:r>
      <w:proofErr w:type="gramStart"/>
      <w:r>
        <w:t>нарушении</w:t>
      </w:r>
      <w:proofErr w:type="gramEnd"/>
      <w:r>
        <w:t xml:space="preserve"> моратория на проверки</w:t>
      </w:r>
      <w:bookmarkEnd w:id="2"/>
    </w:p>
    <w:p w:rsidR="008E1D5A" w:rsidRDefault="007A4C34">
      <w:pPr>
        <w:pStyle w:val="50"/>
        <w:shd w:val="clear" w:color="auto" w:fill="auto"/>
        <w:spacing w:line="360" w:lineRule="exact"/>
        <w:ind w:left="20" w:right="860" w:firstLine="720"/>
      </w:pPr>
      <w:r>
        <w:t>С 10 марта 2022 года вступило в силу</w:t>
      </w:r>
      <w:hyperlink r:id="rId32" w:history="1">
        <w:r>
          <w:rPr>
            <w:rStyle w:val="a3"/>
          </w:rPr>
          <w:t xml:space="preserve"> постановление </w:t>
        </w:r>
      </w:hyperlink>
      <w:r>
        <w:t xml:space="preserve">Правительства </w:t>
      </w:r>
      <w:r>
        <w:lastRenderedPageBreak/>
        <w:t>Российской Федерации № 336 «Об особенностях организации и осуществления государственного контроля (надзора), муниципального контроля» (далее - Постановление), которым определен порядок осуществления государственного контроля (надзора), муниципального контроля в 2022 году.</w:t>
      </w:r>
    </w:p>
    <w:p w:rsidR="008E1D5A" w:rsidRDefault="007A4C34">
      <w:pPr>
        <w:pStyle w:val="50"/>
        <w:shd w:val="clear" w:color="auto" w:fill="auto"/>
        <w:spacing w:line="360" w:lineRule="exact"/>
        <w:ind w:left="20" w:right="860" w:firstLine="720"/>
      </w:pPr>
      <w:r>
        <w:t>В соответствии с пунктами 1, 2 Постановления плановые контрольные (надзорные) мероприятия по видам контроля (надзора) не проводятся.</w:t>
      </w:r>
    </w:p>
    <w:p w:rsidR="008E1D5A" w:rsidRDefault="007A4C34">
      <w:pPr>
        <w:pStyle w:val="50"/>
        <w:shd w:val="clear" w:color="auto" w:fill="auto"/>
        <w:spacing w:line="360" w:lineRule="exact"/>
        <w:ind w:left="20" w:right="860" w:firstLine="720"/>
      </w:pPr>
      <w:r>
        <w:t>Внеплановые контрольные (надзорные) мероприятия проводятся в исключительных случаях и порядке, установленном Постановлением.</w:t>
      </w:r>
    </w:p>
    <w:p w:rsidR="008E1D5A" w:rsidRDefault="007A4C34">
      <w:pPr>
        <w:pStyle w:val="50"/>
        <w:shd w:val="clear" w:color="auto" w:fill="auto"/>
        <w:spacing w:line="360" w:lineRule="exact"/>
        <w:ind w:left="20" w:right="860" w:firstLine="720"/>
      </w:pPr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Постановления.</w:t>
      </w:r>
    </w:p>
    <w:p w:rsidR="008E1D5A" w:rsidRDefault="007A4C34">
      <w:pPr>
        <w:pStyle w:val="50"/>
        <w:shd w:val="clear" w:color="auto" w:fill="auto"/>
        <w:spacing w:line="360" w:lineRule="exact"/>
        <w:ind w:left="20" w:right="860" w:firstLine="720"/>
      </w:pPr>
      <w:r>
        <w:t>Срок исполнения предписаний, выданных до 10 марта 2022 года, и действующих на 10 марта 2022 года,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8E1D5A" w:rsidRDefault="007A4C34">
      <w:pPr>
        <w:pStyle w:val="50"/>
        <w:shd w:val="clear" w:color="auto" w:fill="auto"/>
        <w:spacing w:after="300" w:line="360" w:lineRule="exact"/>
        <w:ind w:left="20" w:right="860" w:firstLine="720"/>
      </w:pPr>
      <w: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 не позднее предпоследнего дня автоматически продленного срока исполнения предписания, которое рассматривается в течение 5 рабочих дней со дня его регистрации</w:t>
      </w:r>
    </w:p>
    <w:p w:rsidR="008E1D5A" w:rsidRDefault="007A4C34">
      <w:pPr>
        <w:pStyle w:val="50"/>
        <w:shd w:val="clear" w:color="auto" w:fill="auto"/>
        <w:spacing w:after="300" w:line="360" w:lineRule="exact"/>
        <w:ind w:left="20" w:right="860" w:firstLine="720"/>
      </w:pPr>
      <w:r>
        <w:t>В случае нарушения моратория контрольными (надзорными) органами, предприниматель теперь может написать на</w:t>
      </w:r>
      <w:hyperlink r:id="rId33" w:history="1">
        <w:r>
          <w:rPr>
            <w:rStyle w:val="a3"/>
          </w:rPr>
          <w:t xml:space="preserve"> proverki.net@economy.gov.ru</w:t>
        </w:r>
      </w:hyperlink>
      <w:r w:rsidRPr="00A7673F">
        <w:rPr>
          <w:rStyle w:val="53"/>
          <w:lang w:eastAsia="en-US" w:bidi="en-US"/>
        </w:rPr>
        <w:t xml:space="preserve"> </w:t>
      </w:r>
      <w:r>
        <w:t xml:space="preserve">или подать жалобу в системе досудебного обжалования на портале </w:t>
      </w:r>
      <w:hyperlink r:id="rId34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Госуслуги</w:t>
        </w:r>
        <w:proofErr w:type="spellEnd"/>
        <w:r>
          <w:rPr>
            <w:rStyle w:val="a3"/>
          </w:rPr>
          <w:t>»</w:t>
        </w:r>
      </w:hyperlink>
    </w:p>
    <w:p w:rsidR="008E1D5A" w:rsidRDefault="007A4C34">
      <w:pPr>
        <w:pStyle w:val="50"/>
        <w:numPr>
          <w:ilvl w:val="0"/>
          <w:numId w:val="11"/>
        </w:numPr>
        <w:shd w:val="clear" w:color="auto" w:fill="auto"/>
        <w:tabs>
          <w:tab w:val="left" w:pos="1105"/>
        </w:tabs>
        <w:spacing w:after="2852" w:line="360" w:lineRule="exact"/>
        <w:ind w:left="20" w:right="860" w:firstLine="720"/>
      </w:pPr>
      <w:r>
        <w:t>После перехода по</w:t>
      </w:r>
      <w:hyperlink r:id="rId35" w:history="1">
        <w:r>
          <w:rPr>
            <w:rStyle w:val="a3"/>
          </w:rPr>
          <w:t xml:space="preserve"> ссылке </w:t>
        </w:r>
      </w:hyperlink>
      <w:r>
        <w:t>откроется панель для подачи жалобы, с помощью которой необходимо выбрать кнопку «Подать жалобу», а также выбрать из предложенного списка основание для подачи жалобы</w:t>
      </w:r>
    </w:p>
    <w:p w:rsidR="008E1D5A" w:rsidRDefault="007A4C34">
      <w:pPr>
        <w:pStyle w:val="190"/>
        <w:shd w:val="clear" w:color="auto" w:fill="auto"/>
        <w:spacing w:before="0" w:after="146" w:line="170" w:lineRule="exact"/>
        <w:ind w:left="462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CF61C3">
      <w:pPr>
        <w:framePr w:h="3658" w:wrap="notBeside" w:vAnchor="text" w:hAnchor="text" w:y="1"/>
        <w:rPr>
          <w:sz w:val="2"/>
          <w:szCs w:val="2"/>
        </w:rPr>
      </w:pPr>
      <w:r>
        <w:pict>
          <v:shape id="_x0000_i1031" type="#_x0000_t75" style="width:483pt;height:183pt">
            <v:imagedata r:id="rId36" r:href="rId37"/>
          </v:shape>
        </w:pict>
      </w:r>
    </w:p>
    <w:p w:rsidR="008E1D5A" w:rsidRDefault="007A4C34">
      <w:pPr>
        <w:pStyle w:val="ac"/>
        <w:framePr w:h="3658" w:wrap="notBeside" w:vAnchor="text" w:hAnchor="text" w:y="1"/>
        <w:shd w:val="clear" w:color="auto" w:fill="auto"/>
        <w:spacing w:line="190" w:lineRule="exact"/>
      </w:pPr>
      <w:r>
        <w:t>Рисунок 5. Кнопка «Сообщить о нарушении моратория» на портале «</w:t>
      </w:r>
      <w:proofErr w:type="spellStart"/>
      <w:r>
        <w:t>Госуслуги</w:t>
      </w:r>
      <w:proofErr w:type="spellEnd"/>
    </w:p>
    <w:p w:rsidR="008E1D5A" w:rsidRDefault="008E1D5A">
      <w:pPr>
        <w:spacing w:line="180" w:lineRule="exact"/>
        <w:rPr>
          <w:sz w:val="2"/>
          <w:szCs w:val="2"/>
        </w:rPr>
      </w:pPr>
    </w:p>
    <w:p w:rsidR="008E1D5A" w:rsidRDefault="00CF61C3">
      <w:pPr>
        <w:framePr w:h="4522" w:hSpace="2218" w:wrap="notBeside" w:vAnchor="text" w:hAnchor="text" w:x="2219" w:y="1"/>
        <w:jc w:val="center"/>
        <w:rPr>
          <w:sz w:val="2"/>
          <w:szCs w:val="2"/>
        </w:rPr>
      </w:pPr>
      <w:r>
        <w:pict>
          <v:shape id="_x0000_i1032" type="#_x0000_t75" style="width:252.75pt;height:225.75pt">
            <v:imagedata r:id="rId38" r:href="rId39"/>
          </v:shape>
        </w:pict>
      </w:r>
    </w:p>
    <w:p w:rsidR="008E1D5A" w:rsidRDefault="007A4C34">
      <w:pPr>
        <w:pStyle w:val="ac"/>
        <w:framePr w:h="4522" w:hSpace="2218" w:wrap="notBeside" w:vAnchor="text" w:hAnchor="text" w:x="2219" w:y="1"/>
        <w:shd w:val="clear" w:color="auto" w:fill="auto"/>
        <w:spacing w:after="141" w:line="190" w:lineRule="exact"/>
        <w:jc w:val="center"/>
      </w:pPr>
      <w:r>
        <w:t>Рисунок 6. Кнопки «Сообщить о нарушении моратория» и «Отправить ходатайство» на продление срока</w:t>
      </w:r>
    </w:p>
    <w:p w:rsidR="008E1D5A" w:rsidRDefault="007A4C34">
      <w:pPr>
        <w:pStyle w:val="ac"/>
        <w:framePr w:h="4522" w:hSpace="2218" w:wrap="notBeside" w:vAnchor="text" w:hAnchor="text" w:x="2219" w:y="1"/>
        <w:shd w:val="clear" w:color="auto" w:fill="auto"/>
        <w:spacing w:line="190" w:lineRule="exact"/>
        <w:jc w:val="center"/>
      </w:pPr>
      <w:r>
        <w:t>предписания»</w:t>
      </w: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50"/>
        <w:numPr>
          <w:ilvl w:val="0"/>
          <w:numId w:val="11"/>
        </w:numPr>
        <w:shd w:val="clear" w:color="auto" w:fill="auto"/>
        <w:spacing w:before="324" w:after="300" w:line="360" w:lineRule="exact"/>
        <w:ind w:right="860" w:firstLine="720"/>
      </w:pPr>
      <w:r>
        <w:t xml:space="preserve"> После выбора кнопки для подачи заявки по мораторию на проверки необходимо войти в личный кабинет «</w:t>
      </w:r>
      <w:proofErr w:type="spellStart"/>
      <w:r>
        <w:t>Госуслуг</w:t>
      </w:r>
      <w:proofErr w:type="spellEnd"/>
      <w:r>
        <w:t>» (рисунок 3).</w:t>
      </w:r>
    </w:p>
    <w:p w:rsidR="008E1D5A" w:rsidRDefault="007A4C34">
      <w:pPr>
        <w:pStyle w:val="50"/>
        <w:numPr>
          <w:ilvl w:val="0"/>
          <w:numId w:val="11"/>
        </w:numPr>
        <w:shd w:val="clear" w:color="auto" w:fill="auto"/>
        <w:spacing w:after="2072" w:line="360" w:lineRule="exact"/>
        <w:ind w:right="860" w:firstLine="720"/>
      </w:pPr>
      <w:r>
        <w:t xml:space="preserve"> В случае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кнопке «Сообщить о нарушении моратория» произойдет переход на непосредственно «окно» подачи жалобы на нарушение моратория на проверки. Далее необходимо заполнить поля жалобы аналогично пункту 3 раздела I.</w:t>
      </w:r>
    </w:p>
    <w:p w:rsidR="008E1D5A" w:rsidRDefault="007A4C34">
      <w:pPr>
        <w:pStyle w:val="190"/>
        <w:shd w:val="clear" w:color="auto" w:fill="auto"/>
        <w:spacing w:before="0" w:after="146" w:line="170" w:lineRule="exact"/>
        <w:ind w:left="462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CF61C3">
      <w:pPr>
        <w:framePr w:h="1057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447pt;height:528.75pt">
            <v:imagedata r:id="rId40" r:href="rId41"/>
          </v:shape>
        </w:pict>
      </w:r>
    </w:p>
    <w:p w:rsidR="008E1D5A" w:rsidRDefault="007A4C34">
      <w:pPr>
        <w:pStyle w:val="ac"/>
        <w:framePr w:h="10579" w:wrap="notBeside" w:vAnchor="text" w:hAnchor="text" w:xAlign="center" w:y="1"/>
        <w:shd w:val="clear" w:color="auto" w:fill="auto"/>
        <w:spacing w:line="190" w:lineRule="exact"/>
      </w:pPr>
      <w:r>
        <w:t>Рисунок 7. Окно для заполнения жалобы на нарушение моратория на проверки</w:t>
      </w:r>
    </w:p>
    <w:p w:rsidR="008E1D5A" w:rsidRDefault="008E1D5A">
      <w:pPr>
        <w:rPr>
          <w:sz w:val="2"/>
          <w:szCs w:val="2"/>
        </w:rPr>
      </w:pPr>
    </w:p>
    <w:p w:rsidR="008E1D5A" w:rsidRDefault="007A4C34">
      <w:pPr>
        <w:pStyle w:val="50"/>
        <w:numPr>
          <w:ilvl w:val="0"/>
          <w:numId w:val="11"/>
        </w:numPr>
        <w:shd w:val="clear" w:color="auto" w:fill="auto"/>
        <w:tabs>
          <w:tab w:val="left" w:pos="1033"/>
        </w:tabs>
        <w:spacing w:before="329" w:after="1832" w:line="360" w:lineRule="exact"/>
        <w:ind w:right="860" w:firstLine="720"/>
      </w:pPr>
      <w:r>
        <w:t xml:space="preserve">В случае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кнопке «Отправить ходатайство» на продление срока предписания» произойдет переход на непосредственно «окно» подачи заявки на продление срока предписания с аналогичными полями рисунка 7 настоящей инструкции.</w:t>
      </w:r>
    </w:p>
    <w:p w:rsidR="008E1D5A" w:rsidRDefault="007A4C34">
      <w:pPr>
        <w:pStyle w:val="190"/>
        <w:shd w:val="clear" w:color="auto" w:fill="auto"/>
        <w:spacing w:before="0" w:after="146" w:line="170" w:lineRule="exact"/>
        <w:ind w:left="4600"/>
      </w:pPr>
      <w:r>
        <w:t>2022</w:t>
      </w:r>
    </w:p>
    <w:p w:rsidR="008E1D5A" w:rsidRDefault="008E1D5A">
      <w:pPr>
        <w:framePr w:h="394" w:wrap="notBeside" w:vAnchor="text" w:hAnchor="text" w:xAlign="right" w:y="1"/>
        <w:jc w:val="right"/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p w:rsidR="008E1D5A" w:rsidRDefault="008E1D5A">
      <w:pPr>
        <w:rPr>
          <w:sz w:val="2"/>
          <w:szCs w:val="2"/>
        </w:rPr>
      </w:pPr>
    </w:p>
    <w:sectPr w:rsidR="008E1D5A" w:rsidSect="008E1D5A">
      <w:type w:val="continuous"/>
      <w:pgSz w:w="16838" w:h="23810"/>
      <w:pgMar w:top="3930" w:right="2145" w:bottom="4313" w:left="42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A0" w:rsidRDefault="005269A0" w:rsidP="008E1D5A">
      <w:r>
        <w:separator/>
      </w:r>
    </w:p>
  </w:endnote>
  <w:endnote w:type="continuationSeparator" w:id="0">
    <w:p w:rsidR="005269A0" w:rsidRDefault="005269A0" w:rsidP="008E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pPr>
      <w:rPr>
        <w:sz w:val="2"/>
        <w:szCs w:val="2"/>
      </w:rPr>
    </w:pPr>
    <w:r w:rsidRPr="0094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29.45pt;margin-top:977.3pt;width:422.4pt;height:15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18-07-23-исх-34 от 15.06.2022. Исполнитель: Старкова Анна Юрьевна</w:t>
                </w:r>
              </w:p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7673F" w:rsidRPr="00A7673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23. Страница создана: 15.06.2022 13:07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pPr>
      <w:rPr>
        <w:sz w:val="2"/>
        <w:szCs w:val="2"/>
      </w:rPr>
    </w:pPr>
    <w:r w:rsidRPr="0094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29.45pt;margin-top:993.45pt;width:422.4pt;height:15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18-07-23-исх-34 от 15.06.2022. Исполнитель: Старкова Анна Юрьевна</w:t>
                </w:r>
              </w:p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7673F" w:rsidRPr="00A7673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23. Страница создана: 15.06.2022 13:07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8E1D5A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pPr>
      <w:rPr>
        <w:sz w:val="2"/>
        <w:szCs w:val="2"/>
      </w:rPr>
    </w:pPr>
    <w:r w:rsidRPr="0094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9.7pt;margin-top:1006.1pt;width:422.4pt;height:15.6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Pr="00A7673F" w:rsidRDefault="008E1D5A" w:rsidP="00A7673F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8E1D5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A0" w:rsidRDefault="005269A0"/>
  </w:footnote>
  <w:footnote w:type="continuationSeparator" w:id="0">
    <w:p w:rsidR="005269A0" w:rsidRDefault="005269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pPr>
      <w:rPr>
        <w:sz w:val="2"/>
        <w:szCs w:val="2"/>
      </w:rPr>
    </w:pPr>
    <w:r w:rsidRPr="0094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3.55pt;margin-top:198.05pt;width:3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Arial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1.65pt;margin-top:12.05pt;width:7.25pt;height:13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Pr="00A7673F" w:rsidRDefault="008E1D5A" w:rsidP="00A7673F"/>
            </w:txbxContent>
          </v:textbox>
          <w10:wrap anchorx="page" anchory="page"/>
        </v:shape>
      </w:pict>
    </w:r>
    <w:r>
      <w:pict>
        <v:shape id="_x0000_s2049" type="#_x0000_t202" style="position:absolute;margin-left:91.65pt;margin-top:32.85pt;width:7.25pt;height:13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Pr="00A7673F" w:rsidRDefault="008E1D5A" w:rsidP="00A7673F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pt;margin-top:25.65pt;width:7.25pt;height:13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Pr="00A7673F" w:rsidRDefault="008E1D5A" w:rsidP="00A7673F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5A" w:rsidRDefault="00947AB5">
    <w:pPr>
      <w:rPr>
        <w:sz w:val="2"/>
        <w:szCs w:val="2"/>
      </w:rPr>
    </w:pPr>
    <w:r w:rsidRPr="0094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2.95pt;margin-top:197.95pt;width:5.45pt;height:9.5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1D5A" w:rsidRDefault="007A4C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Arial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8F1"/>
    <w:multiLevelType w:val="multilevel"/>
    <w:tmpl w:val="BCB63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6635D"/>
    <w:multiLevelType w:val="multilevel"/>
    <w:tmpl w:val="6A7A2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16559"/>
    <w:multiLevelType w:val="multilevel"/>
    <w:tmpl w:val="9A308E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07B94"/>
    <w:multiLevelType w:val="multilevel"/>
    <w:tmpl w:val="6D3619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F3300"/>
    <w:multiLevelType w:val="multilevel"/>
    <w:tmpl w:val="68DA1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157E3"/>
    <w:multiLevelType w:val="multilevel"/>
    <w:tmpl w:val="EDC40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B0331"/>
    <w:multiLevelType w:val="multilevel"/>
    <w:tmpl w:val="596280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A1EE9"/>
    <w:multiLevelType w:val="multilevel"/>
    <w:tmpl w:val="F1C0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34D6C"/>
    <w:multiLevelType w:val="multilevel"/>
    <w:tmpl w:val="C3CABB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917F6"/>
    <w:multiLevelType w:val="multilevel"/>
    <w:tmpl w:val="C4F6C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445C8"/>
    <w:multiLevelType w:val="multilevel"/>
    <w:tmpl w:val="A89AC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1D5A"/>
    <w:rsid w:val="005269A0"/>
    <w:rsid w:val="007A4C34"/>
    <w:rsid w:val="008E1D5A"/>
    <w:rsid w:val="00947AB5"/>
    <w:rsid w:val="00A7673F"/>
    <w:rsid w:val="00C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5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Колонтитул_"/>
    <w:basedOn w:val="a0"/>
    <w:link w:val="a5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5pt">
    <w:name w:val="Основной текст (3) + 5;5 pt;Курсив"/>
    <w:basedOn w:val="3"/>
    <w:rsid w:val="008E1D5A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8E1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8E1D5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">
    <w:name w:val="Основной текст (3)"/>
    <w:basedOn w:val="3"/>
    <w:rsid w:val="008E1D5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8E1D5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imesNewRoman13pt">
    <w:name w:val="Колонтитул + Times New Roman;13 pt"/>
    <w:basedOn w:val="a4"/>
    <w:rsid w:val="008E1D5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Candara12pt-2pt">
    <w:name w:val="Основной текст (5) + Candara;12 pt;Интервал -2 pt"/>
    <w:basedOn w:val="5"/>
    <w:rsid w:val="008E1D5A"/>
    <w:rPr>
      <w:rFonts w:ascii="Candara" w:eastAsia="Candara" w:hAnsi="Candara" w:cs="Candara"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6Exact0">
    <w:name w:val="Основной текст (6) Exact"/>
    <w:basedOn w:val="6Exact"/>
    <w:rsid w:val="008E1D5A"/>
    <w:rPr>
      <w:color w:val="000000"/>
      <w:w w:val="100"/>
      <w:position w:val="0"/>
      <w:lang w:val="en-US" w:eastAsia="en-US" w:bidi="en-US"/>
    </w:rPr>
  </w:style>
  <w:style w:type="character" w:customStyle="1" w:styleId="7Exact">
    <w:name w:val="Основной текст (7) Exact"/>
    <w:basedOn w:val="a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7Exact0">
    <w:name w:val="Основной текст (7) Exact"/>
    <w:basedOn w:val="7"/>
    <w:rsid w:val="008E1D5A"/>
    <w:rPr>
      <w:spacing w:val="7"/>
      <w:sz w:val="28"/>
      <w:szCs w:val="28"/>
    </w:rPr>
  </w:style>
  <w:style w:type="character" w:customStyle="1" w:styleId="8Exact">
    <w:name w:val="Основной текст (8) Exact"/>
    <w:basedOn w:val="a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1">
    <w:name w:val="Основной текст (9)"/>
    <w:basedOn w:val="9"/>
    <w:rsid w:val="008E1D5A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1">
    <w:name w:val="Основной текст (10)"/>
    <w:basedOn w:val="10"/>
    <w:rsid w:val="008E1D5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Exact0">
    <w:name w:val="Основной текст (11) Exact"/>
    <w:basedOn w:val="11"/>
    <w:rsid w:val="008E1D5A"/>
    <w:rPr>
      <w:spacing w:val="3"/>
      <w:sz w:val="17"/>
      <w:szCs w:val="17"/>
    </w:rPr>
  </w:style>
  <w:style w:type="character" w:customStyle="1" w:styleId="a7">
    <w:name w:val="Основной текст_"/>
    <w:basedOn w:val="a0"/>
    <w:link w:val="52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7"/>
    <w:rsid w:val="008E1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5"/>
      <w:szCs w:val="15"/>
      <w:u w:val="none"/>
    </w:rPr>
  </w:style>
  <w:style w:type="character" w:customStyle="1" w:styleId="81">
    <w:name w:val="Основной текст (8)"/>
    <w:basedOn w:val="8"/>
    <w:rsid w:val="008E1D5A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4">
    <w:name w:val="Основной текст (14)_"/>
    <w:basedOn w:val="a0"/>
    <w:link w:val="14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8pt">
    <w:name w:val="Колонтитул + Times New Roman;8 pt;Полужирный;Курсив"/>
    <w:basedOn w:val="a4"/>
    <w:rsid w:val="008E1D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imesNewRoman">
    <w:name w:val="Колонтитул + Times New Roman;Полужирный"/>
    <w:basedOn w:val="a4"/>
    <w:rsid w:val="008E1D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rialNarrow23pt">
    <w:name w:val="Колонтитул + Arial Narrow;23 pt;Полужирный"/>
    <w:basedOn w:val="a4"/>
    <w:rsid w:val="008E1D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Заголовок №2 + Интервал 3 pt"/>
    <w:basedOn w:val="22"/>
    <w:rsid w:val="008E1D5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6Exact">
    <w:name w:val="Основной текст (16) Exact"/>
    <w:basedOn w:val="a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6Exact0">
    <w:name w:val="Основной текст (16) Exact"/>
    <w:basedOn w:val="16"/>
    <w:rsid w:val="008E1D5A"/>
    <w:rPr>
      <w:spacing w:val="3"/>
      <w:sz w:val="24"/>
      <w:szCs w:val="24"/>
    </w:rPr>
  </w:style>
  <w:style w:type="character" w:customStyle="1" w:styleId="15">
    <w:name w:val="Основной текст (15)_"/>
    <w:basedOn w:val="a0"/>
    <w:link w:val="15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"/>
    <w:basedOn w:val="16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2">
    <w:name w:val="Основной текст (16) + Не полужирный"/>
    <w:basedOn w:val="16"/>
    <w:rsid w:val="008E1D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7"/>
    <w:rsid w:val="008E1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2">
    <w:name w:val="Основной текст (11)"/>
    <w:basedOn w:val="11"/>
    <w:rsid w:val="008E1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8E1D5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7Exact0">
    <w:name w:val="Основной текст (17) Exact"/>
    <w:basedOn w:val="17Exact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-2pt">
    <w:name w:val="Основной текст + Candara;Интервал -2 pt"/>
    <w:basedOn w:val="a7"/>
    <w:rsid w:val="008E1D5A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 + Малые прописные"/>
    <w:basedOn w:val="a4"/>
    <w:rsid w:val="008E1D5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9">
    <w:name w:val="Основной текст (19)_"/>
    <w:basedOn w:val="a0"/>
    <w:link w:val="19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sid w:val="008E1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4"/>
    <w:basedOn w:val="a7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8E1D5A"/>
    <w:rPr>
      <w:rFonts w:ascii="David" w:eastAsia="David" w:hAnsi="David" w:cs="David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2Exact0">
    <w:name w:val="Подпись к картинке (2) Exact"/>
    <w:basedOn w:val="2Exact"/>
    <w:rsid w:val="008E1D5A"/>
    <w:rPr>
      <w:color w:val="FFFFFF"/>
      <w:w w:val="100"/>
      <w:position w:val="0"/>
      <w:lang w:val="ru-RU" w:eastAsia="ru-RU" w:bidi="ru-RU"/>
    </w:rPr>
  </w:style>
  <w:style w:type="character" w:customStyle="1" w:styleId="2TrebuchetMS45pt0ptExact">
    <w:name w:val="Подпись к картинке (2) + Trebuchet MS;4;5 pt;Интервал 0 pt Exact"/>
    <w:basedOn w:val="2Exact"/>
    <w:rsid w:val="008E1D5A"/>
    <w:rPr>
      <w:rFonts w:ascii="Trebuchet MS" w:eastAsia="Trebuchet MS" w:hAnsi="Trebuchet MS" w:cs="Trebuchet MS"/>
      <w:color w:val="FFFFFF"/>
      <w:spacing w:val="-14"/>
      <w:w w:val="100"/>
      <w:position w:val="0"/>
      <w:sz w:val="9"/>
      <w:szCs w:val="9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8E1D5A"/>
    <w:rPr>
      <w:color w:val="FFFFFF"/>
      <w:w w:val="100"/>
      <w:position w:val="0"/>
      <w:lang w:val="ru-RU" w:eastAsia="ru-RU" w:bidi="ru-RU"/>
    </w:rPr>
  </w:style>
  <w:style w:type="character" w:customStyle="1" w:styleId="2TrebuchetMS45pt0ptExact0">
    <w:name w:val="Подпись к картинке (2) + Trebuchet MS;4;5 pt;Интервал 0 pt Exact"/>
    <w:basedOn w:val="2Exact"/>
    <w:rsid w:val="008E1D5A"/>
    <w:rPr>
      <w:rFonts w:ascii="Trebuchet MS" w:eastAsia="Trebuchet MS" w:hAnsi="Trebuchet MS" w:cs="Trebuchet MS"/>
      <w:color w:val="FFFFFF"/>
      <w:spacing w:val="-14"/>
      <w:w w:val="100"/>
      <w:position w:val="0"/>
      <w:sz w:val="9"/>
      <w:szCs w:val="9"/>
      <w:lang w:val="ru-RU" w:eastAsia="ru-RU" w:bidi="ru-RU"/>
    </w:rPr>
  </w:style>
  <w:style w:type="character" w:customStyle="1" w:styleId="53">
    <w:name w:val="Основной текст (5)"/>
    <w:basedOn w:val="5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"/>
    <w:basedOn w:val="5"/>
    <w:rsid w:val="008E1D5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5">
    <w:name w:val="Основной текст (5)"/>
    <w:basedOn w:val="5"/>
    <w:rsid w:val="008E1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02">
    <w:name w:val="Основной текст (20)"/>
    <w:basedOn w:val="20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3">
    <w:name w:val="Основной текст (20)"/>
    <w:basedOn w:val="20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4">
    <w:name w:val="Основной текст (20)"/>
    <w:basedOn w:val="200"/>
    <w:rsid w:val="008E1D5A"/>
    <w:rPr>
      <w:color w:val="000000"/>
      <w:spacing w:val="0"/>
      <w:w w:val="100"/>
      <w:position w:val="0"/>
    </w:rPr>
  </w:style>
  <w:style w:type="character" w:customStyle="1" w:styleId="205">
    <w:name w:val="Основной текст (20)"/>
    <w:basedOn w:val="200"/>
    <w:rsid w:val="008E1D5A"/>
    <w:rPr>
      <w:color w:val="000000"/>
      <w:spacing w:val="0"/>
      <w:w w:val="100"/>
      <w:position w:val="0"/>
    </w:rPr>
  </w:style>
  <w:style w:type="character" w:customStyle="1" w:styleId="206">
    <w:name w:val="Основной текст (20) + Курсив"/>
    <w:basedOn w:val="200"/>
    <w:rsid w:val="008E1D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7">
    <w:name w:val="Основной текст (20)"/>
    <w:basedOn w:val="200"/>
    <w:rsid w:val="008E1D5A"/>
    <w:rPr>
      <w:color w:val="000000"/>
      <w:spacing w:val="0"/>
      <w:w w:val="100"/>
      <w:position w:val="0"/>
    </w:rPr>
  </w:style>
  <w:style w:type="character" w:customStyle="1" w:styleId="208">
    <w:name w:val="Основной текст (20)"/>
    <w:basedOn w:val="20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9">
    <w:name w:val="Основной текст (20)"/>
    <w:basedOn w:val="20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a">
    <w:name w:val="Основной текст (20) + Курсив"/>
    <w:basedOn w:val="200"/>
    <w:rsid w:val="008E1D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b">
    <w:name w:val="Основной текст (20) + Курсив"/>
    <w:basedOn w:val="200"/>
    <w:rsid w:val="008E1D5A"/>
    <w:rPr>
      <w:i/>
      <w:iCs/>
      <w:color w:val="000000"/>
      <w:spacing w:val="0"/>
      <w:w w:val="100"/>
      <w:position w:val="0"/>
    </w:rPr>
  </w:style>
  <w:style w:type="character" w:customStyle="1" w:styleId="20c">
    <w:name w:val="Основной текст (20)"/>
    <w:basedOn w:val="200"/>
    <w:rsid w:val="008E1D5A"/>
    <w:rPr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8E1D5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12">
    <w:name w:val="Основной текст (21)"/>
    <w:basedOn w:val="210"/>
    <w:rsid w:val="008E1D5A"/>
    <w:rPr>
      <w:color w:val="FFFFFF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6"/>
    <w:rsid w:val="008E1D5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8E1D5A"/>
    <w:rPr>
      <w:color w:val="000000"/>
      <w:w w:val="100"/>
      <w:position w:val="0"/>
      <w:lang w:val="ru-RU" w:eastAsia="ru-RU" w:bidi="ru-RU"/>
    </w:rPr>
  </w:style>
  <w:style w:type="character" w:customStyle="1" w:styleId="20Exact">
    <w:name w:val="Основной текст (20) Exact"/>
    <w:basedOn w:val="a0"/>
    <w:rsid w:val="008E1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20Exact0">
    <w:name w:val="Основной текст (20) Exact"/>
    <w:basedOn w:val="200"/>
    <w:rsid w:val="008E1D5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6Exact1">
    <w:name w:val="Основной текст (6) Exact"/>
    <w:basedOn w:val="6Exact"/>
    <w:rsid w:val="008E1D5A"/>
    <w:rPr>
      <w:color w:val="000000"/>
      <w:w w:val="100"/>
      <w:position w:val="0"/>
      <w:lang w:val="ru-RU" w:eastAsia="ru-RU" w:bidi="ru-RU"/>
    </w:rPr>
  </w:style>
  <w:style w:type="character" w:customStyle="1" w:styleId="20Exact1">
    <w:name w:val="Основной текст (20) Exact"/>
    <w:basedOn w:val="200"/>
    <w:rsid w:val="008E1D5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8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rsid w:val="008E1D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c">
    <w:name w:val="Заголовок №1"/>
    <w:basedOn w:val="1a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E1D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2">
    <w:name w:val="Основной текст (22)"/>
    <w:basedOn w:val="22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3">
    <w:name w:val="Основной текст (22)"/>
    <w:basedOn w:val="22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4">
    <w:name w:val="Основной текст (22)"/>
    <w:basedOn w:val="22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5">
    <w:name w:val="Основной текст (22)"/>
    <w:basedOn w:val="220"/>
    <w:rsid w:val="008E1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85pt">
    <w:name w:val="Подпись к картинке + Arial;8;5 pt"/>
    <w:basedOn w:val="ab"/>
    <w:rsid w:val="008E1D5A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E1D5A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E1D5A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8E1D5A"/>
    <w:pPr>
      <w:shd w:val="clear" w:color="auto" w:fill="FFFFFF"/>
      <w:spacing w:before="180" w:after="180" w:line="26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8E1D5A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8E1D5A"/>
    <w:pPr>
      <w:shd w:val="clear" w:color="auto" w:fill="FFFFFF"/>
      <w:spacing w:before="180" w:line="562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6">
    <w:name w:val="Основной текст (6)"/>
    <w:basedOn w:val="a"/>
    <w:link w:val="6Exact"/>
    <w:rsid w:val="008E1D5A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70">
    <w:name w:val="Основной текст (7)"/>
    <w:basedOn w:val="a"/>
    <w:link w:val="7"/>
    <w:rsid w:val="008E1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8E1D5A"/>
    <w:pPr>
      <w:shd w:val="clear" w:color="auto" w:fill="FFFFFF"/>
      <w:spacing w:line="192" w:lineRule="exact"/>
      <w:jc w:val="center"/>
    </w:pPr>
    <w:rPr>
      <w:rFonts w:ascii="Arial" w:eastAsia="Arial" w:hAnsi="Arial" w:cs="Arial"/>
      <w:color w:val="141414"/>
      <w:sz w:val="15"/>
      <w:szCs w:val="15"/>
    </w:rPr>
  </w:style>
  <w:style w:type="paragraph" w:customStyle="1" w:styleId="110">
    <w:name w:val="Основной текст (11)"/>
    <w:basedOn w:val="a"/>
    <w:link w:val="11"/>
    <w:rsid w:val="008E1D5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8E1D5A"/>
    <w:pPr>
      <w:shd w:val="clear" w:color="auto" w:fill="FFFFFF"/>
      <w:spacing w:after="60" w:line="0" w:lineRule="atLeast"/>
    </w:pPr>
    <w:rPr>
      <w:rFonts w:ascii="Arial" w:eastAsia="Arial" w:hAnsi="Arial" w:cs="Arial"/>
      <w:sz w:val="9"/>
      <w:szCs w:val="9"/>
    </w:rPr>
  </w:style>
  <w:style w:type="paragraph" w:customStyle="1" w:styleId="100">
    <w:name w:val="Основной текст (10)"/>
    <w:basedOn w:val="a"/>
    <w:link w:val="10"/>
    <w:rsid w:val="008E1D5A"/>
    <w:pPr>
      <w:shd w:val="clear" w:color="auto" w:fill="FFFFFF"/>
      <w:spacing w:before="60" w:after="9840" w:line="149" w:lineRule="exact"/>
    </w:pPr>
    <w:rPr>
      <w:rFonts w:ascii="Arial" w:eastAsia="Arial" w:hAnsi="Arial" w:cs="Arial"/>
      <w:sz w:val="10"/>
      <w:szCs w:val="10"/>
    </w:rPr>
  </w:style>
  <w:style w:type="paragraph" w:customStyle="1" w:styleId="52">
    <w:name w:val="Основной текст5"/>
    <w:basedOn w:val="a"/>
    <w:link w:val="a7"/>
    <w:rsid w:val="008E1D5A"/>
    <w:pPr>
      <w:shd w:val="clear" w:color="auto" w:fill="FFFFFF"/>
      <w:spacing w:before="240" w:line="246" w:lineRule="exac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8E1D5A"/>
    <w:pPr>
      <w:shd w:val="clear" w:color="auto" w:fill="FFFFFF"/>
      <w:spacing w:before="180" w:after="5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8E1D5A"/>
    <w:pPr>
      <w:shd w:val="clear" w:color="auto" w:fill="FFFFFF"/>
      <w:spacing w:after="180" w:line="163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40">
    <w:name w:val="Основной текст (14)"/>
    <w:basedOn w:val="a"/>
    <w:link w:val="14"/>
    <w:rsid w:val="008E1D5A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оловок №2"/>
    <w:basedOn w:val="a"/>
    <w:link w:val="22"/>
    <w:rsid w:val="008E1D5A"/>
    <w:pPr>
      <w:shd w:val="clear" w:color="auto" w:fill="FFFFFF"/>
      <w:spacing w:before="1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50">
    <w:name w:val="Основной текст (15)"/>
    <w:basedOn w:val="a"/>
    <w:link w:val="15"/>
    <w:rsid w:val="008E1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rsid w:val="008E1D5A"/>
    <w:pPr>
      <w:shd w:val="clear" w:color="auto" w:fill="FFFFFF"/>
      <w:spacing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">
    <w:name w:val="Основной текст (17)"/>
    <w:basedOn w:val="a"/>
    <w:link w:val="17Exact"/>
    <w:rsid w:val="008E1D5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5">
    <w:name w:val="Заголовок №3"/>
    <w:basedOn w:val="a"/>
    <w:link w:val="34"/>
    <w:rsid w:val="008E1D5A"/>
    <w:pPr>
      <w:shd w:val="clear" w:color="auto" w:fill="FFFFFF"/>
      <w:spacing w:before="300" w:line="322" w:lineRule="exact"/>
      <w:ind w:hanging="20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8E1D5A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90">
    <w:name w:val="Основной текст (19)"/>
    <w:basedOn w:val="a"/>
    <w:link w:val="19"/>
    <w:rsid w:val="008E1D5A"/>
    <w:pPr>
      <w:shd w:val="clear" w:color="auto" w:fill="FFFFFF"/>
      <w:spacing w:before="7020" w:after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a">
    <w:name w:val="Подпись к таблице"/>
    <w:basedOn w:val="a"/>
    <w:link w:val="a9"/>
    <w:rsid w:val="008E1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8E1D5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6">
    <w:name w:val="Подпись к картинке (2)"/>
    <w:basedOn w:val="a"/>
    <w:link w:val="2Exact"/>
    <w:rsid w:val="008E1D5A"/>
    <w:pPr>
      <w:shd w:val="clear" w:color="auto" w:fill="FFFFFF"/>
      <w:spacing w:line="0" w:lineRule="atLeast"/>
      <w:jc w:val="both"/>
    </w:pPr>
    <w:rPr>
      <w:rFonts w:ascii="David" w:eastAsia="David" w:hAnsi="David" w:cs="David"/>
      <w:spacing w:val="-6"/>
      <w:sz w:val="10"/>
      <w:szCs w:val="10"/>
    </w:rPr>
  </w:style>
  <w:style w:type="paragraph" w:customStyle="1" w:styleId="201">
    <w:name w:val="Основной текст (20)"/>
    <w:basedOn w:val="a"/>
    <w:link w:val="200"/>
    <w:rsid w:val="008E1D5A"/>
    <w:pPr>
      <w:shd w:val="clear" w:color="auto" w:fill="FFFFFF"/>
      <w:spacing w:before="120" w:after="720"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8E1D5A"/>
    <w:pPr>
      <w:shd w:val="clear" w:color="auto" w:fill="FFFFFF"/>
      <w:spacing w:before="720" w:line="163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3"/>
      <w:szCs w:val="13"/>
    </w:rPr>
  </w:style>
  <w:style w:type="paragraph" w:customStyle="1" w:styleId="36">
    <w:name w:val="Подпись к картинке (3)"/>
    <w:basedOn w:val="a"/>
    <w:link w:val="3Exact"/>
    <w:rsid w:val="008E1D5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8"/>
      <w:sz w:val="13"/>
      <w:szCs w:val="13"/>
    </w:rPr>
  </w:style>
  <w:style w:type="paragraph" w:customStyle="1" w:styleId="ac">
    <w:name w:val="Подпись к картинке"/>
    <w:basedOn w:val="a"/>
    <w:link w:val="ab"/>
    <w:rsid w:val="008E1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b">
    <w:name w:val="Заголовок №1"/>
    <w:basedOn w:val="a"/>
    <w:link w:val="1a"/>
    <w:rsid w:val="008E1D5A"/>
    <w:pPr>
      <w:shd w:val="clear" w:color="auto" w:fill="FFFFFF"/>
      <w:spacing w:before="480" w:after="480" w:line="0" w:lineRule="atLeast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221">
    <w:name w:val="Основной текст (22)"/>
    <w:basedOn w:val="a"/>
    <w:link w:val="220"/>
    <w:rsid w:val="008E1D5A"/>
    <w:pPr>
      <w:shd w:val="clear" w:color="auto" w:fill="FFFFFF"/>
      <w:spacing w:before="480" w:after="24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styleId="ad">
    <w:name w:val="header"/>
    <w:basedOn w:val="a"/>
    <w:link w:val="ae"/>
    <w:uiPriority w:val="99"/>
    <w:semiHidden/>
    <w:unhideWhenUsed/>
    <w:rsid w:val="00A76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673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A76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673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knd.gosuslugi.ru/" TargetMode="External"/><Relationship Id="rId26" Type="http://schemas.openxmlformats.org/officeDocument/2006/relationships/image" Target="media/image4.jpeg"/><Relationship Id="rId39" Type="http://schemas.openxmlformats.org/officeDocument/2006/relationships/image" Target="../../../AppData/Local/Temp/FineReader11.00/media/image25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d.gosuslugi.nj" TargetMode="External"/><Relationship Id="rId34" Type="http://schemas.openxmlformats.org/officeDocument/2006/relationships/hyperlink" Target="https://knd.gosuslugi.ru/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s://knd.gosuslugi.ru/" TargetMode="External"/><Relationship Id="rId25" Type="http://schemas.openxmlformats.org/officeDocument/2006/relationships/image" Target="../../../AppData/Local/Temp/FineReader11.00/media/image16.jpeg" TargetMode="External"/><Relationship Id="rId33" Type="http://schemas.openxmlformats.org/officeDocument/2006/relationships/hyperlink" Target="mailto:proverki.net@economy.gov.ru" TargetMode="External"/><Relationship Id="rId3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../../../AppData/Local/Temp/FineReader11.00/media/image14.jpeg" TargetMode="External"/><Relationship Id="rId29" Type="http://schemas.openxmlformats.org/officeDocument/2006/relationships/image" Target="../../../AppData/Local/Temp/FineReader11.00/media/image18.jpeg" TargetMode="External"/><Relationship Id="rId41" Type="http://schemas.openxmlformats.org/officeDocument/2006/relationships/image" Target="../../../AppData/Local/Temp/FineReader11.00/media/image2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jpeg"/><Relationship Id="rId32" Type="http://schemas.openxmlformats.org/officeDocument/2006/relationships/hyperlink" Target="https://gu-st.ru/content/do_knd/PP_336.pdf" TargetMode="External"/><Relationship Id="rId37" Type="http://schemas.openxmlformats.org/officeDocument/2006/relationships/image" Target="../../../AppData/Local/Temp/FineReader11.00/media/image24.jpeg" TargetMode="External"/><Relationship Id="rId40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../../../AppData/Local/Temp/FineReader11.00/media/image15.jpeg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7.jpeg"/><Relationship Id="rId10" Type="http://schemas.openxmlformats.org/officeDocument/2006/relationships/hyperlink" Target="https://knd.gosuslugi.ru/" TargetMode="External"/><Relationship Id="rId19" Type="http://schemas.openxmlformats.org/officeDocument/2006/relationships/image" Target="media/image1.jpeg"/><Relationship Id="rId31" Type="http://schemas.openxmlformats.org/officeDocument/2006/relationships/image" Target="../../../AppData/Local/Temp/FineReader11.00/media/image21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media/image2.jpeg"/><Relationship Id="rId27" Type="http://schemas.openxmlformats.org/officeDocument/2006/relationships/image" Target="../../../AppData/Local/Temp/FineReader11.00/media/image17.jpeg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knd.gosuslugi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1635</Words>
  <Characters>9324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2022-06-17T06:01:00Z</dcterms:created>
  <dcterms:modified xsi:type="dcterms:W3CDTF">2022-06-17T06:16:00Z</dcterms:modified>
</cp:coreProperties>
</file>