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2F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2F" w:rsidRPr="0086281E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РЕШЕНИЕ</w:t>
      </w:r>
    </w:p>
    <w:p w:rsidR="0093612F" w:rsidRPr="00BE179C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СОВЕТА ДЕПУТАТОВ МО «ЗЮКАЙСКОЕ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81E">
        <w:rPr>
          <w:rFonts w:ascii="Times New Roman" w:hAnsi="Times New Roman"/>
          <w:sz w:val="28"/>
          <w:szCs w:val="28"/>
        </w:rPr>
        <w:t>ВЕРЕЩАГИНСКОГО МУНИЦИПАЛЬНОГО  РАЙОНА ПЕРМСКОГО КРАЯ</w:t>
      </w:r>
    </w:p>
    <w:p w:rsidR="0093612F" w:rsidRPr="00BE179C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3612F" w:rsidRPr="00BE179C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3612F" w:rsidRDefault="0093612F" w:rsidP="0093612F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93612F" w:rsidRPr="0086281E" w:rsidRDefault="0093612F" w:rsidP="0093612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628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6281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52/202</w:t>
      </w:r>
    </w:p>
    <w:p w:rsidR="0093612F" w:rsidRPr="0086281E" w:rsidRDefault="0093612F" w:rsidP="0093612F"/>
    <w:p w:rsidR="0093612F" w:rsidRDefault="0093612F" w:rsidP="0093612F">
      <w:pPr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93612F" w:rsidRDefault="0093612F" w:rsidP="0093612F">
      <w:pPr>
        <w:rPr>
          <w:b/>
        </w:rPr>
      </w:pPr>
      <w:r>
        <w:rPr>
          <w:b/>
        </w:rPr>
        <w:t>решение Совета депутатов от 18.12.2015</w:t>
      </w:r>
    </w:p>
    <w:p w:rsidR="0093612F" w:rsidRPr="0086281E" w:rsidRDefault="0093612F" w:rsidP="0093612F">
      <w:pPr>
        <w:rPr>
          <w:b/>
        </w:rPr>
      </w:pPr>
      <w:r>
        <w:rPr>
          <w:b/>
        </w:rPr>
        <w:t xml:space="preserve">№ 39/142 </w:t>
      </w:r>
      <w:r w:rsidRPr="00284B72">
        <w:rPr>
          <w:b/>
        </w:rPr>
        <w:t>«О бюджете</w:t>
      </w:r>
      <w:r w:rsidRPr="0086281E">
        <w:rPr>
          <w:b/>
        </w:rPr>
        <w:t xml:space="preserve"> МО «Зюкайское</w:t>
      </w:r>
    </w:p>
    <w:p w:rsidR="0093612F" w:rsidRDefault="0093612F" w:rsidP="0093612F">
      <w:pPr>
        <w:rPr>
          <w:b/>
        </w:rPr>
      </w:pPr>
      <w:r w:rsidRPr="0086281E">
        <w:rPr>
          <w:b/>
        </w:rPr>
        <w:t xml:space="preserve">сельское поселение» на </w:t>
      </w:r>
      <w:r>
        <w:rPr>
          <w:b/>
        </w:rPr>
        <w:t>2016</w:t>
      </w:r>
      <w:r w:rsidRPr="0086281E">
        <w:rPr>
          <w:b/>
        </w:rPr>
        <w:t xml:space="preserve"> год и </w:t>
      </w:r>
    </w:p>
    <w:p w:rsidR="0093612F" w:rsidRPr="0086281E" w:rsidRDefault="0093612F" w:rsidP="0093612F">
      <w:pPr>
        <w:rPr>
          <w:b/>
        </w:rPr>
      </w:pPr>
      <w:r>
        <w:rPr>
          <w:b/>
        </w:rPr>
        <w:t>плановый период 2017-2018</w:t>
      </w:r>
      <w:r w:rsidRPr="0086281E">
        <w:rPr>
          <w:b/>
        </w:rPr>
        <w:t xml:space="preserve"> год</w:t>
      </w:r>
      <w:r>
        <w:rPr>
          <w:b/>
        </w:rPr>
        <w:t>ов</w:t>
      </w:r>
      <w:r w:rsidRPr="0086281E">
        <w:rPr>
          <w:b/>
        </w:rPr>
        <w:t>»</w:t>
      </w:r>
    </w:p>
    <w:p w:rsidR="0093612F" w:rsidRPr="00141B71" w:rsidRDefault="0093612F" w:rsidP="0093612F">
      <w:pPr>
        <w:rPr>
          <w:b/>
        </w:rPr>
      </w:pPr>
    </w:p>
    <w:p w:rsidR="0093612F" w:rsidRPr="00E07923" w:rsidRDefault="0093612F" w:rsidP="0093612F">
      <w:pPr>
        <w:ind w:firstLine="720"/>
        <w:jc w:val="both"/>
      </w:pPr>
      <w:r w:rsidRPr="00E8321C">
        <w:t>В соответствии с Положением «О бюджетном проц</w:t>
      </w:r>
      <w:r>
        <w:t>ессе в МО</w:t>
      </w:r>
      <w:r w:rsidRPr="00E8321C">
        <w:t xml:space="preserve"> «Зюкайское сельское поселение» утвержденным</w:t>
      </w:r>
      <w:r>
        <w:t xml:space="preserve"> решением Совета Депутатов от 25 октября 2012 года № 79/303</w:t>
      </w:r>
      <w:r w:rsidRPr="00E8321C">
        <w:t>,</w:t>
      </w:r>
      <w:r w:rsidRPr="00E8321C">
        <w:rPr>
          <w:color w:val="FF0000"/>
        </w:rPr>
        <w:t xml:space="preserve"> </w:t>
      </w:r>
      <w:r w:rsidRPr="00E8321C">
        <w:t>руководствуясь подпунктом 2 пункта 1 статьи 23 Устава муниципального образования «Зюкайское сельское поселение» Верещагинског</w:t>
      </w:r>
      <w:r>
        <w:t>о района Пермского края, Совет Д</w:t>
      </w:r>
      <w:r w:rsidRPr="00E8321C">
        <w:t>епутатов МО «Зюкайское сельское поселение» РЕШАЕТ:</w:t>
      </w:r>
    </w:p>
    <w:p w:rsidR="0093612F" w:rsidRDefault="0093612F" w:rsidP="0093612F">
      <w:pPr>
        <w:pStyle w:val="a5"/>
      </w:pPr>
      <w:r>
        <w:t>1.Внести в решение Совета депутатов муниципального образования «Зюкайское сельское поселение» от 18 декабря 2015г. № 39/142 «О бюджете МО «Зюкайское сельское поселение» на 2016 год и плановый период 2017-2018 годов» следующие изменения:</w:t>
      </w:r>
    </w:p>
    <w:p w:rsidR="0093612F" w:rsidRDefault="0093612F" w:rsidP="009361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612F" w:rsidRDefault="0093612F" w:rsidP="009361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C9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C5C93">
        <w:rPr>
          <w:rFonts w:ascii="Times New Roman" w:hAnsi="Times New Roman" w:cs="Times New Roman"/>
          <w:sz w:val="28"/>
          <w:szCs w:val="28"/>
        </w:rPr>
        <w:t xml:space="preserve">5 "Распределение бюджетных ассигнований по целевым статьям (муниципальным программам и </w:t>
      </w:r>
      <w:proofErr w:type="spellStart"/>
      <w:r w:rsidRPr="00DC5C9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C5C93">
        <w:rPr>
          <w:rFonts w:ascii="Times New Roman" w:hAnsi="Times New Roman" w:cs="Times New Roman"/>
          <w:sz w:val="28"/>
          <w:szCs w:val="28"/>
        </w:rPr>
        <w:t xml:space="preserve"> направлении деятельности) группам </w:t>
      </w:r>
      <w:proofErr w:type="gramStart"/>
      <w:r w:rsidRPr="00DC5C9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DC5C93">
        <w:rPr>
          <w:rFonts w:ascii="Times New Roman" w:hAnsi="Times New Roman" w:cs="Times New Roman"/>
          <w:sz w:val="28"/>
          <w:szCs w:val="28"/>
        </w:rPr>
        <w:t xml:space="preserve"> на 2016 год"</w:t>
      </w:r>
      <w:r w:rsidRPr="0022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№1;</w:t>
      </w:r>
    </w:p>
    <w:p w:rsidR="0093612F" w:rsidRDefault="0093612F" w:rsidP="009361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C9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C5C93">
        <w:rPr>
          <w:rFonts w:ascii="Times New Roman" w:hAnsi="Times New Roman" w:cs="Times New Roman"/>
          <w:sz w:val="28"/>
          <w:szCs w:val="28"/>
        </w:rPr>
        <w:t>6 "Ведомственная структура расходов бюджета на 2016 год"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№2;</w:t>
      </w:r>
    </w:p>
    <w:p w:rsidR="0093612F" w:rsidRPr="00F37131" w:rsidRDefault="0093612F" w:rsidP="009361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131">
        <w:rPr>
          <w:rFonts w:ascii="Times New Roman" w:hAnsi="Times New Roman" w:cs="Times New Roman"/>
          <w:sz w:val="28"/>
          <w:szCs w:val="28"/>
        </w:rPr>
        <w:t xml:space="preserve"> 2. Решение вступает в силу с момента опубликования.</w:t>
      </w:r>
    </w:p>
    <w:p w:rsidR="0093612F" w:rsidRDefault="0093612F" w:rsidP="0093612F">
      <w:pPr>
        <w:pStyle w:val="a5"/>
        <w:ind w:firstLine="720"/>
      </w:pPr>
      <w:r>
        <w:t xml:space="preserve">3. Решение опубликовать в печатном средстве массовой информации в «Официальный бюллетень органов местного самоуправления Зюкайского сельского поселения» и разместить на официальном сайте МО «Зюкайское сельское поселение» в сети Интернет </w:t>
      </w:r>
      <w:hyperlink r:id="rId5" w:history="1">
        <w:r w:rsidRPr="003B6F2F">
          <w:rPr>
            <w:rStyle w:val="a4"/>
          </w:rPr>
          <w:t>www.veradm.ru</w:t>
        </w:r>
      </w:hyperlink>
      <w:r w:rsidRPr="003B6F2F">
        <w:t>.</w:t>
      </w:r>
    </w:p>
    <w:p w:rsidR="0093612F" w:rsidRDefault="0093612F" w:rsidP="0093612F">
      <w:pPr>
        <w:pStyle w:val="a5"/>
        <w:ind w:firstLine="720"/>
      </w:pPr>
      <w:r>
        <w:rPr>
          <w:szCs w:val="28"/>
        </w:rPr>
        <w:t xml:space="preserve">4. </w:t>
      </w:r>
      <w:proofErr w:type="gramStart"/>
      <w:r w:rsidRPr="009D0021">
        <w:rPr>
          <w:szCs w:val="28"/>
        </w:rPr>
        <w:t>Контроль за</w:t>
      </w:r>
      <w:proofErr w:type="gramEnd"/>
      <w:r w:rsidRPr="009D0021">
        <w:rPr>
          <w:szCs w:val="28"/>
        </w:rPr>
        <w:t xml:space="preserve"> исполнением </w:t>
      </w:r>
      <w:r>
        <w:rPr>
          <w:szCs w:val="28"/>
        </w:rPr>
        <w:t>решения</w:t>
      </w:r>
      <w:r w:rsidRPr="009D0021">
        <w:rPr>
          <w:szCs w:val="28"/>
        </w:rPr>
        <w:t xml:space="preserve"> возложить на постоянную депутатскую финансово-бюджетную комиссию</w:t>
      </w:r>
      <w:r>
        <w:t>.</w:t>
      </w:r>
    </w:p>
    <w:p w:rsidR="0093612F" w:rsidRDefault="0093612F" w:rsidP="0093612F">
      <w:pPr>
        <w:shd w:val="clear" w:color="auto" w:fill="FFFFFF"/>
        <w:tabs>
          <w:tab w:val="left" w:pos="6285"/>
        </w:tabs>
        <w:ind w:firstLine="720"/>
        <w:jc w:val="both"/>
      </w:pPr>
    </w:p>
    <w:p w:rsidR="0093612F" w:rsidRPr="00EA6D08" w:rsidRDefault="0093612F" w:rsidP="0093612F">
      <w:pPr>
        <w:shd w:val="clear" w:color="auto" w:fill="FFFFFF"/>
        <w:tabs>
          <w:tab w:val="left" w:pos="6285"/>
        </w:tabs>
        <w:ind w:firstLine="720"/>
        <w:jc w:val="both"/>
      </w:pPr>
    </w:p>
    <w:p w:rsidR="0093612F" w:rsidRPr="00B954DF" w:rsidRDefault="0093612F" w:rsidP="0093612F">
      <w:pPr>
        <w:jc w:val="both"/>
      </w:pPr>
      <w:r>
        <w:t>П</w:t>
      </w:r>
      <w:r w:rsidRPr="00B954DF">
        <w:t xml:space="preserve">редседатель Совета </w:t>
      </w:r>
      <w:r>
        <w:t>Д</w:t>
      </w:r>
      <w:r w:rsidRPr="00B954DF">
        <w:t>епутатов</w:t>
      </w:r>
    </w:p>
    <w:p w:rsidR="0093612F" w:rsidRPr="00B954DF" w:rsidRDefault="0093612F" w:rsidP="0093612F">
      <w:pPr>
        <w:jc w:val="both"/>
      </w:pPr>
      <w:r w:rsidRPr="00B954DF">
        <w:lastRenderedPageBreak/>
        <w:t>МО «Зюкайское сельское поселение»</w:t>
      </w:r>
      <w:r w:rsidRPr="00B954DF">
        <w:tab/>
      </w:r>
      <w:r w:rsidRPr="00B954DF">
        <w:tab/>
      </w:r>
      <w:r w:rsidRPr="00B954DF">
        <w:tab/>
      </w:r>
      <w:r w:rsidRPr="00B954DF">
        <w:tab/>
      </w:r>
      <w:r>
        <w:t>В.П.Михайлов</w:t>
      </w:r>
    </w:p>
    <w:p w:rsidR="0093612F" w:rsidRPr="00B954DF" w:rsidRDefault="0093612F" w:rsidP="0093612F"/>
    <w:p w:rsidR="0093612F" w:rsidRDefault="0093612F" w:rsidP="0093612F">
      <w:pPr>
        <w:jc w:val="both"/>
      </w:pPr>
      <w:r>
        <w:t>Глава администрации-</w:t>
      </w:r>
    </w:p>
    <w:p w:rsidR="0093612F" w:rsidRDefault="0093612F" w:rsidP="0093612F">
      <w:pPr>
        <w:jc w:val="both"/>
      </w:pPr>
      <w:r>
        <w:t>глава сельского поселения</w:t>
      </w:r>
    </w:p>
    <w:p w:rsidR="0093612F" w:rsidRPr="00B954DF" w:rsidRDefault="0093612F" w:rsidP="0093612F">
      <w:pPr>
        <w:jc w:val="both"/>
      </w:pPr>
      <w:r>
        <w:t xml:space="preserve">МО «Зюкайское </w:t>
      </w:r>
      <w:r>
        <w:tab/>
        <w:t>сельское поселение»</w:t>
      </w:r>
      <w:r>
        <w:tab/>
        <w:t xml:space="preserve">                    </w:t>
      </w:r>
      <w:r>
        <w:tab/>
      </w:r>
      <w:r>
        <w:tab/>
        <w:t>В.В.Селиванов</w:t>
      </w:r>
    </w:p>
    <w:p w:rsidR="0093612F" w:rsidRPr="00B954DF" w:rsidRDefault="0093612F" w:rsidP="0093612F"/>
    <w:tbl>
      <w:tblPr>
        <w:tblW w:w="9992" w:type="dxa"/>
        <w:tblInd w:w="93" w:type="dxa"/>
        <w:tblLook w:val="04A0"/>
      </w:tblPr>
      <w:tblGrid>
        <w:gridCol w:w="1575"/>
        <w:gridCol w:w="1188"/>
        <w:gridCol w:w="4766"/>
        <w:gridCol w:w="2463"/>
      </w:tblGrid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43"/>
            <w:bookmarkEnd w:id="0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Приложение 1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к  решению Совета депутатов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МО "Зюкайское сельское поселение"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от 17.11.2016 г. № 52/202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</w:p>
        </w:tc>
      </w:tr>
      <w:tr w:rsidR="0093612F" w:rsidRPr="00D05E85" w:rsidTr="00E71A87">
        <w:trPr>
          <w:trHeight w:val="1455"/>
        </w:trPr>
        <w:tc>
          <w:tcPr>
            <w:tcW w:w="9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</w:rPr>
            </w:pPr>
            <w:proofErr w:type="spellStart"/>
            <w:r w:rsidRPr="00D05E85">
              <w:rPr>
                <w:b/>
                <w:bCs/>
              </w:rPr>
              <w:t>Иземенения</w:t>
            </w:r>
            <w:proofErr w:type="spellEnd"/>
            <w:r w:rsidRPr="00D05E85">
              <w:rPr>
                <w:b/>
                <w:bCs/>
              </w:rPr>
              <w:t xml:space="preserve"> в приложение 5 "Распределение бюджетных ассигнований по целевым статьям (муниципальным программам и </w:t>
            </w:r>
            <w:proofErr w:type="spellStart"/>
            <w:r w:rsidRPr="00D05E85">
              <w:rPr>
                <w:b/>
                <w:bCs/>
              </w:rPr>
              <w:t>непрограммным</w:t>
            </w:r>
            <w:proofErr w:type="spellEnd"/>
            <w:r w:rsidRPr="00D05E85">
              <w:rPr>
                <w:b/>
                <w:bCs/>
              </w:rPr>
              <w:t xml:space="preserve"> направлении деятельности) группам </w:t>
            </w:r>
            <w:proofErr w:type="gramStart"/>
            <w:r w:rsidRPr="00D05E85">
              <w:rPr>
                <w:b/>
                <w:bCs/>
              </w:rPr>
              <w:t>видов расходов классификации расходов местного бюджета</w:t>
            </w:r>
            <w:proofErr w:type="gramEnd"/>
            <w:r w:rsidRPr="00D05E85">
              <w:rPr>
                <w:b/>
                <w:bCs/>
              </w:rPr>
              <w:t xml:space="preserve"> на 2016 год"</w:t>
            </w:r>
          </w:p>
        </w:tc>
      </w:tr>
      <w:tr w:rsidR="0093612F" w:rsidRPr="00D05E85" w:rsidTr="00E71A87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sz w:val="20"/>
                <w:szCs w:val="20"/>
              </w:rPr>
            </w:pPr>
            <w:r w:rsidRPr="00D05E85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0"/>
                <w:szCs w:val="20"/>
              </w:rPr>
            </w:pPr>
            <w:r w:rsidRPr="00D05E85">
              <w:rPr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r w:rsidRPr="00D05E85"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руб.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Всего </w:t>
            </w:r>
          </w:p>
        </w:tc>
      </w:tr>
      <w:tr w:rsidR="0093612F" w:rsidRPr="00D05E85" w:rsidTr="00E71A87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45 767,81   </w:t>
            </w:r>
          </w:p>
        </w:tc>
      </w:tr>
      <w:tr w:rsidR="0093612F" w:rsidRPr="00D05E85" w:rsidTr="00E71A87">
        <w:trPr>
          <w:trHeight w:val="13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100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Расходы на выплаты персоналу в целях обеспечения</w:t>
            </w:r>
            <w:r w:rsidRPr="00D05E85">
              <w:rPr>
                <w:sz w:val="24"/>
                <w:szCs w:val="24"/>
              </w:rPr>
              <w:br/>
              <w:t>выполнения функций государственными (муниципальными)</w:t>
            </w:r>
            <w:r w:rsidRPr="00D05E85">
              <w:rPr>
                <w:sz w:val="24"/>
                <w:szCs w:val="24"/>
              </w:rPr>
              <w:br/>
              <w:t>органами, казенными учреждениями, органами управления</w:t>
            </w:r>
            <w:r w:rsidRPr="00D05E85">
              <w:rPr>
                <w:sz w:val="24"/>
                <w:szCs w:val="24"/>
              </w:rPr>
              <w:br/>
              <w:t>государственными внебюджетными фондами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45 767,81   </w:t>
            </w:r>
          </w:p>
        </w:tc>
      </w:tr>
      <w:tr w:rsidR="0093612F" w:rsidRPr="00D05E85" w:rsidTr="00E71A87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45 290,11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45 290,11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Организация и проведение официальных мероприятий органов местного самоуправления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7 600,00   </w:t>
            </w:r>
          </w:p>
        </w:tc>
      </w:tr>
      <w:tr w:rsidR="0093612F" w:rsidRPr="00D05E85" w:rsidTr="00E71A87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7 600,00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45 064,00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45 064,00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lastRenderedPageBreak/>
              <w:t>80 0 00  Z0040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Инвентаризация и паспортизация объектов недвижимости муниципальной собственности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54 160,00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54 160,00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 Z0090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Постановка на государственный кадастровый учет земельных участков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50 000,00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50 000,00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4 214,00   </w:t>
            </w:r>
          </w:p>
        </w:tc>
      </w:tr>
      <w:tr w:rsidR="0093612F" w:rsidRPr="00D05E85" w:rsidTr="00E71A87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100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Расходы на выплаты персоналу в целях обеспечения</w:t>
            </w:r>
            <w:r w:rsidRPr="00D05E85">
              <w:rPr>
                <w:sz w:val="24"/>
                <w:szCs w:val="24"/>
              </w:rPr>
              <w:br/>
              <w:t>выполнения функций государственными (муниципальными)</w:t>
            </w:r>
            <w:r w:rsidRPr="00D05E85">
              <w:rPr>
                <w:sz w:val="24"/>
                <w:szCs w:val="24"/>
              </w:rPr>
              <w:br/>
              <w:t>органами, казенными учреждениями, органами управления</w:t>
            </w:r>
            <w:r w:rsidRPr="00D05E85">
              <w:rPr>
                <w:sz w:val="24"/>
                <w:szCs w:val="24"/>
              </w:rPr>
              <w:br/>
              <w:t>государственными внебюджетными фондами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4 214,00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3 950,00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05E8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3 950,00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8 164,00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8 164,00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Z12 01 ZД040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8 768,00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8 768,00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Z11 01 A0190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Капитальный ремонт автомобильных дорог </w:t>
            </w:r>
            <w:proofErr w:type="spellStart"/>
            <w:r w:rsidRPr="00D05E85">
              <w:rPr>
                <w:sz w:val="24"/>
                <w:szCs w:val="24"/>
              </w:rPr>
              <w:t>метного</w:t>
            </w:r>
            <w:proofErr w:type="spellEnd"/>
            <w:r w:rsidRPr="00D05E85">
              <w:rPr>
                <w:sz w:val="24"/>
                <w:szCs w:val="24"/>
              </w:rPr>
              <w:t xml:space="preserve"> значения и искусственных сооружений на них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8 768,00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8 768,00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Техническое обслуживание газопроводов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37 871,70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37 871,70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Распределительный газопровод низкого давления п.Зюкайка Верещагинского района Пермского края 1 очередь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15 000,00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400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 w:rsidRPr="00D05E85">
              <w:rPr>
                <w:sz w:val="24"/>
                <w:szCs w:val="24"/>
              </w:rPr>
              <w:t>муниципальной</w:t>
            </w:r>
            <w:proofErr w:type="gramEnd"/>
            <w:r w:rsidRPr="00D05E85">
              <w:rPr>
                <w:sz w:val="24"/>
                <w:szCs w:val="24"/>
              </w:rPr>
              <w:t xml:space="preserve"> </w:t>
            </w:r>
            <w:proofErr w:type="spellStart"/>
            <w:r w:rsidRPr="00D05E85">
              <w:rPr>
                <w:sz w:val="24"/>
                <w:szCs w:val="24"/>
              </w:rPr>
              <w:t>сосбтвенности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15 000,00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4 000,00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4 000,00   </w:t>
            </w:r>
          </w:p>
        </w:tc>
      </w:tr>
      <w:tr w:rsidR="0093612F" w:rsidRPr="00D05E85" w:rsidTr="00E71A8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12F" w:rsidRPr="00D05E85" w:rsidRDefault="0093612F" w:rsidP="00E71A87">
            <w:pPr>
              <w:rPr>
                <w:color w:val="000000"/>
                <w:sz w:val="24"/>
                <w:szCs w:val="24"/>
              </w:rPr>
            </w:pPr>
            <w:r w:rsidRPr="00D05E85">
              <w:rPr>
                <w:color w:val="000000"/>
                <w:sz w:val="24"/>
                <w:szCs w:val="24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7 600,00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600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7 600,00   </w:t>
            </w:r>
          </w:p>
        </w:tc>
      </w:tr>
      <w:tr w:rsidR="0093612F" w:rsidRPr="00D05E85" w:rsidTr="00E71A8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A0110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Пенсии за выслугу лет лицам, замещавших муниципальные должности муниципального образования, муниципальным служащим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31 075,83   </w:t>
            </w:r>
          </w:p>
        </w:tc>
      </w:tr>
      <w:tr w:rsidR="0093612F" w:rsidRPr="00D05E85" w:rsidTr="00E71A8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300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31 075,83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   245,83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700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    245,83   </w:t>
            </w:r>
          </w:p>
        </w:tc>
      </w:tr>
      <w:tr w:rsidR="0093612F" w:rsidRPr="00D05E85" w:rsidTr="00E71A8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05E85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05E85">
              <w:rPr>
                <w:b/>
                <w:bCs/>
                <w:sz w:val="24"/>
                <w:szCs w:val="24"/>
              </w:rPr>
              <w:t xml:space="preserve"> С Е Г О   РАСХОДОВ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                 -     </w:t>
            </w:r>
          </w:p>
        </w:tc>
      </w:tr>
      <w:tr w:rsidR="0093612F" w:rsidRPr="00D05E85" w:rsidTr="00E71A8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612F" w:rsidRPr="00D05E85" w:rsidTr="00E71A87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3612F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3612F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3612F" w:rsidRDefault="0093612F" w:rsidP="0093612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149"/>
        <w:gridCol w:w="709"/>
        <w:gridCol w:w="1134"/>
        <w:gridCol w:w="800"/>
        <w:gridCol w:w="3736"/>
        <w:gridCol w:w="2410"/>
      </w:tblGrid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Приложение 2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к  решению Совета депутатов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МО "Зюкайское сельское поселение"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от 17.11.2016 г. №  52/202</w:t>
            </w:r>
          </w:p>
        </w:tc>
      </w:tr>
      <w:tr w:rsidR="0093612F" w:rsidRPr="00D05E85" w:rsidTr="00E71A87">
        <w:trPr>
          <w:trHeight w:val="1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</w:p>
        </w:tc>
      </w:tr>
      <w:tr w:rsidR="0093612F" w:rsidRPr="00D05E85" w:rsidTr="00E71A87">
        <w:trPr>
          <w:trHeight w:val="52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</w:rPr>
            </w:pPr>
            <w:r w:rsidRPr="00D05E85">
              <w:rPr>
                <w:b/>
                <w:bCs/>
              </w:rPr>
              <w:t>Изменения в приложение 6 "Ведомственная структура расходов бюджета на 2016 год"</w:t>
            </w:r>
          </w:p>
        </w:tc>
      </w:tr>
      <w:tr w:rsidR="0093612F" w:rsidRPr="00D05E85" w:rsidTr="00E71A87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12F" w:rsidRPr="00D05E85" w:rsidRDefault="0093612F" w:rsidP="00E71A8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руб.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5E85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D05E85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D05E8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Всего </w:t>
            </w:r>
          </w:p>
        </w:tc>
      </w:tr>
      <w:tr w:rsidR="0093612F" w:rsidRPr="00D05E85" w:rsidTr="00E71A87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«Зюкайское сельское поселение» Верещагинского муниципального района Пермского края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-            57 301,70   </w:t>
            </w:r>
          </w:p>
        </w:tc>
      </w:tr>
      <w:tr w:rsidR="0093612F" w:rsidRPr="00D05E85" w:rsidTr="00E71A8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Функционирование  Правительства Российской 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-            53 141,70   </w:t>
            </w:r>
          </w:p>
        </w:tc>
      </w:tr>
      <w:tr w:rsidR="0093612F" w:rsidRPr="00D05E85" w:rsidTr="00E71A87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45 767,81   </w:t>
            </w:r>
          </w:p>
        </w:tc>
      </w:tr>
      <w:tr w:rsidR="0093612F" w:rsidRPr="00D05E85" w:rsidTr="00E71A87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100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Расходы на выплаты персоналу в целях обеспечения</w:t>
            </w:r>
            <w:r w:rsidRPr="00D05E85">
              <w:rPr>
                <w:sz w:val="24"/>
                <w:szCs w:val="24"/>
              </w:rPr>
              <w:br/>
              <w:t>выполнения функций государственными (муниципальными)</w:t>
            </w:r>
            <w:r w:rsidRPr="00D05E85">
              <w:rPr>
                <w:sz w:val="24"/>
                <w:szCs w:val="24"/>
              </w:rPr>
              <w:br/>
              <w:t>органами, казенными учреждениями, органами управления</w:t>
            </w:r>
            <w:r w:rsidRPr="00D05E85">
              <w:rPr>
                <w:sz w:val="24"/>
                <w:szCs w:val="24"/>
              </w:rPr>
              <w:br/>
              <w:t>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45 767,81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45 290,11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45 290,11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Организация и проведение официальных мероприятий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7 600,00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7 600,00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45 064,00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45 064,00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-              4 160,00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 Z0040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Инвентаризация и паспортизация объектов недвижимости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54 160,00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54 160,00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 Z0080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Постановка на государственный кадастровый учет земельных участков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50 000,00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50 000,00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4 214,00   </w:t>
            </w:r>
          </w:p>
        </w:tc>
      </w:tr>
      <w:tr w:rsidR="0093612F" w:rsidRPr="00D05E85" w:rsidTr="00E71A87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100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"Расходы на выплаты персоналу в целях обеспечения</w:t>
            </w:r>
            <w:r w:rsidRPr="00D05E85">
              <w:rPr>
                <w:sz w:val="24"/>
                <w:szCs w:val="24"/>
              </w:rPr>
              <w:br/>
              <w:t>выполнения функций государственными (муниципальными)</w:t>
            </w:r>
            <w:r w:rsidRPr="00D05E85">
              <w:rPr>
                <w:sz w:val="24"/>
                <w:szCs w:val="24"/>
              </w:rPr>
              <w:br/>
              <w:t>органами, казенными учреждениями, органами управления</w:t>
            </w:r>
            <w:r w:rsidRPr="00D05E85">
              <w:rPr>
                <w:sz w:val="24"/>
                <w:szCs w:val="24"/>
              </w:rPr>
              <w:br/>
              <w:t>государственными внебюджетными фондами"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4 214,00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3 950,00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05E8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3 950,00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8 164,00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8 164,00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      -  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          -  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Z12 01 ZД040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8 768,00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8 768,00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Z11 01 A0190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Капитальный ремонт автомобильных дорог </w:t>
            </w:r>
            <w:proofErr w:type="spellStart"/>
            <w:r w:rsidRPr="00D05E85">
              <w:rPr>
                <w:sz w:val="24"/>
                <w:szCs w:val="24"/>
              </w:rPr>
              <w:t>метного</w:t>
            </w:r>
            <w:proofErr w:type="spellEnd"/>
            <w:r w:rsidRPr="00D05E85">
              <w:rPr>
                <w:sz w:val="24"/>
                <w:szCs w:val="24"/>
              </w:rPr>
              <w:t xml:space="preserve"> значения и искусственных сооружений на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8 768,00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8 768,00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05E85">
              <w:rPr>
                <w:b/>
                <w:bCs/>
                <w:sz w:val="24"/>
                <w:szCs w:val="24"/>
              </w:rPr>
              <w:t>Жилижно-коммунальное</w:t>
            </w:r>
            <w:proofErr w:type="spellEnd"/>
            <w:r w:rsidRPr="00D05E85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18 871,70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22 871,70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Техническое обслуживание газопроводов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37 871,70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37 871,70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Распределительный газопровод низкого давления п.Зюкайка Верещагинского района Пермского края 1 очередь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15 000,00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400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 w:rsidRPr="00D05E85">
              <w:rPr>
                <w:sz w:val="24"/>
                <w:szCs w:val="24"/>
              </w:rPr>
              <w:t>муниципальной</w:t>
            </w:r>
            <w:proofErr w:type="gramEnd"/>
            <w:r w:rsidRPr="00D05E85">
              <w:rPr>
                <w:sz w:val="24"/>
                <w:szCs w:val="24"/>
              </w:rPr>
              <w:t xml:space="preserve"> </w:t>
            </w:r>
            <w:proofErr w:type="spellStart"/>
            <w:r w:rsidRPr="00D05E85">
              <w:rPr>
                <w:sz w:val="24"/>
                <w:szCs w:val="24"/>
              </w:rPr>
              <w:t>сосбтвенности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15 000,00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-              4 000,00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4 000,00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5E85">
              <w:rPr>
                <w:sz w:val="24"/>
                <w:szCs w:val="24"/>
              </w:rPr>
              <w:t>)н</w:t>
            </w:r>
            <w:proofErr w:type="gramEnd"/>
            <w:r w:rsidRPr="00D05E85">
              <w:rPr>
                <w:sz w:val="24"/>
                <w:szCs w:val="24"/>
              </w:rPr>
              <w:t>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4 000,00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  7 600,00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  7 600,00   </w:t>
            </w:r>
          </w:p>
        </w:tc>
      </w:tr>
      <w:tr w:rsidR="0093612F" w:rsidRPr="00D05E85" w:rsidTr="00E71A87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А0100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12F" w:rsidRPr="00D05E85" w:rsidRDefault="0093612F" w:rsidP="00E71A87">
            <w:pPr>
              <w:rPr>
                <w:color w:val="000000"/>
                <w:sz w:val="24"/>
                <w:szCs w:val="24"/>
              </w:rPr>
            </w:pPr>
            <w:r w:rsidRPr="00D05E85">
              <w:rPr>
                <w:color w:val="000000"/>
                <w:sz w:val="24"/>
                <w:szCs w:val="24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7 600,00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600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  7 600,00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31 075,83   </w:t>
            </w:r>
          </w:p>
        </w:tc>
      </w:tr>
      <w:tr w:rsidR="0093612F" w:rsidRPr="00D05E85" w:rsidTr="00E71A87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A0110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Пенсии за выслугу лет лицам, замещавших муниципальные должности муниципального образования,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31 075,83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300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              31 075,83   </w:t>
            </w:r>
          </w:p>
        </w:tc>
      </w:tr>
      <w:tr w:rsidR="0093612F" w:rsidRPr="00D05E85" w:rsidTr="00E71A8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13 01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Обслуживание государственного </w:t>
            </w:r>
            <w:proofErr w:type="spellStart"/>
            <w:r w:rsidRPr="00D05E85">
              <w:rPr>
                <w:b/>
                <w:bCs/>
                <w:sz w:val="24"/>
                <w:szCs w:val="24"/>
              </w:rPr>
              <w:t>внутренего</w:t>
            </w:r>
            <w:proofErr w:type="spellEnd"/>
            <w:r w:rsidRPr="00D05E85">
              <w:rPr>
                <w:b/>
                <w:bCs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-                 245,83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80 0 00 Z0110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245,83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700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F" w:rsidRPr="00D05E85" w:rsidRDefault="0093612F" w:rsidP="00E71A87">
            <w:pPr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 xml:space="preserve">-                 245,83   </w:t>
            </w:r>
          </w:p>
        </w:tc>
      </w:tr>
      <w:tr w:rsidR="0093612F" w:rsidRPr="00D05E85" w:rsidTr="00E71A8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rPr>
                <w:rFonts w:ascii="Arial CYR" w:hAnsi="Arial CYR" w:cs="Arial CYR"/>
                <w:sz w:val="20"/>
                <w:szCs w:val="20"/>
              </w:rPr>
            </w:pPr>
            <w:r w:rsidRPr="00D05E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2F" w:rsidRPr="00D05E85" w:rsidRDefault="0093612F" w:rsidP="00E71A87">
            <w:pPr>
              <w:jc w:val="center"/>
              <w:rPr>
                <w:sz w:val="24"/>
                <w:szCs w:val="24"/>
              </w:rPr>
            </w:pPr>
            <w:r w:rsidRPr="00D05E85">
              <w:rPr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2F" w:rsidRPr="00D05E85" w:rsidRDefault="0093612F" w:rsidP="00E71A8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05E85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05E85">
              <w:rPr>
                <w:b/>
                <w:bCs/>
                <w:sz w:val="24"/>
                <w:szCs w:val="24"/>
              </w:rPr>
              <w:t xml:space="preserve"> С Е Г О  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2F" w:rsidRPr="00D05E85" w:rsidRDefault="0093612F" w:rsidP="00E71A87">
            <w:pPr>
              <w:jc w:val="right"/>
              <w:rPr>
                <w:b/>
                <w:bCs/>
                <w:sz w:val="24"/>
                <w:szCs w:val="24"/>
              </w:rPr>
            </w:pPr>
            <w:r w:rsidRPr="00D05E85">
              <w:rPr>
                <w:b/>
                <w:bCs/>
                <w:sz w:val="24"/>
                <w:szCs w:val="24"/>
              </w:rPr>
              <w:t xml:space="preserve">                       0,00   </w:t>
            </w:r>
          </w:p>
        </w:tc>
      </w:tr>
    </w:tbl>
    <w:p w:rsidR="001B6F8F" w:rsidRDefault="001B6F8F"/>
    <w:sectPr w:rsidR="001B6F8F" w:rsidSect="001B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2F"/>
    <w:rsid w:val="001B6F8F"/>
    <w:rsid w:val="002B3009"/>
    <w:rsid w:val="002B36ED"/>
    <w:rsid w:val="004B1866"/>
    <w:rsid w:val="005F2716"/>
    <w:rsid w:val="00650090"/>
    <w:rsid w:val="007D59E5"/>
    <w:rsid w:val="008D1E53"/>
    <w:rsid w:val="0093612F"/>
    <w:rsid w:val="00A15193"/>
    <w:rsid w:val="00A2414E"/>
    <w:rsid w:val="00B75972"/>
    <w:rsid w:val="00CD32A6"/>
    <w:rsid w:val="00CE2E8B"/>
    <w:rsid w:val="00D56C0D"/>
    <w:rsid w:val="00F17DF5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2F"/>
    <w:pPr>
      <w:spacing w:after="0" w:line="240" w:lineRule="auto"/>
    </w:pPr>
    <w:rPr>
      <w:rFonts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0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customStyle="1" w:styleId="ConsPlusNonformat">
    <w:name w:val="ConsPlusNonformat"/>
    <w:uiPriority w:val="99"/>
    <w:rsid w:val="00936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93612F"/>
    <w:rPr>
      <w:color w:val="0000FF"/>
      <w:u w:val="single"/>
    </w:rPr>
  </w:style>
  <w:style w:type="paragraph" w:customStyle="1" w:styleId="a5">
    <w:name w:val="Текст акта"/>
    <w:qFormat/>
    <w:rsid w:val="0093612F"/>
    <w:pPr>
      <w:widowControl w:val="0"/>
      <w:spacing w:after="0" w:line="240" w:lineRule="auto"/>
      <w:ind w:firstLine="709"/>
      <w:jc w:val="both"/>
    </w:pPr>
    <w:rPr>
      <w:rFonts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361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6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10431</Characters>
  <Application>Microsoft Office Word</Application>
  <DocSecurity>0</DocSecurity>
  <Lines>86</Lines>
  <Paragraphs>24</Paragraphs>
  <ScaleCrop>false</ScaleCrop>
  <Company>Microsoft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1</cp:revision>
  <dcterms:created xsi:type="dcterms:W3CDTF">2016-12-05T06:39:00Z</dcterms:created>
  <dcterms:modified xsi:type="dcterms:W3CDTF">2016-12-05T06:41:00Z</dcterms:modified>
</cp:coreProperties>
</file>