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40675" w14:textId="28AB51C5" w:rsidR="000D1D85" w:rsidRPr="00AC5425" w:rsidRDefault="00585BA3" w:rsidP="0002177F">
      <w:pPr>
        <w:pStyle w:val="ConsPlusNonformat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Начальнику Управления </w:t>
      </w:r>
      <w:r w:rsidR="0002177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мущественных</w:t>
      </w:r>
      <w:r w:rsidR="00021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земельных и градостроительных отношений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Верещагинского </w:t>
      </w:r>
      <w:r w:rsidR="00021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Пермского края</w:t>
      </w:r>
      <w:r w:rsidR="000D1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Неволиной Н.В.</w:t>
      </w:r>
    </w:p>
    <w:p w14:paraId="00886FE7" w14:textId="77777777" w:rsidR="00585BA3" w:rsidRDefault="00585BA3" w:rsidP="00585BA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AC542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</w:p>
    <w:p w14:paraId="0D39A9A4" w14:textId="77777777" w:rsidR="00585BA3" w:rsidRDefault="00585BA3" w:rsidP="00585BA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AC542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</w:p>
    <w:p w14:paraId="782DBF4F" w14:textId="77777777" w:rsidR="00585BA3" w:rsidRDefault="00585BA3" w:rsidP="00585BA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AC542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</w:p>
    <w:p w14:paraId="0E113107" w14:textId="77777777" w:rsidR="00585BA3" w:rsidRDefault="00585BA3" w:rsidP="00585BA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AC542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</w:p>
    <w:p w14:paraId="44928407" w14:textId="77777777" w:rsidR="00585BA3" w:rsidRDefault="00585BA3" w:rsidP="00585BA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AC542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</w:p>
    <w:p w14:paraId="43DFDA02" w14:textId="77777777" w:rsidR="00585BA3" w:rsidRDefault="00585BA3" w:rsidP="00585BA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AC542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</w:p>
    <w:p w14:paraId="7DBB53EB" w14:textId="77777777" w:rsidR="00585BA3" w:rsidRPr="00AC5425" w:rsidRDefault="00585BA3" w:rsidP="00585BA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8F4C5E" w14:textId="77777777" w:rsidR="00585BA3" w:rsidRPr="00AC5425" w:rsidRDefault="00585BA3" w:rsidP="00585BA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497"/>
      <w:bookmarkEnd w:id="0"/>
      <w:r w:rsidRPr="00AC542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14:paraId="12717E81" w14:textId="77777777" w:rsidR="00585BA3" w:rsidRPr="00AC5425" w:rsidRDefault="00585BA3" w:rsidP="00585BA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425">
        <w:rPr>
          <w:rFonts w:ascii="Times New Roman" w:hAnsi="Times New Roman" w:cs="Times New Roman"/>
          <w:color w:val="000000" w:themeColor="text1"/>
          <w:sz w:val="28"/>
          <w:szCs w:val="28"/>
        </w:rPr>
        <w:t>о выдаче разрешения на установку и эксплуатацию рекламной</w:t>
      </w:r>
    </w:p>
    <w:p w14:paraId="270ED1DD" w14:textId="77777777" w:rsidR="00585BA3" w:rsidRPr="00AC5425" w:rsidRDefault="00585BA3" w:rsidP="00585BA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425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конструкции</w:t>
      </w:r>
    </w:p>
    <w:p w14:paraId="7E95CB32" w14:textId="77777777" w:rsidR="00585BA3" w:rsidRPr="00AC5425" w:rsidRDefault="00585BA3" w:rsidP="00585BA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A13B0B" w14:textId="77777777" w:rsidR="00585BA3" w:rsidRPr="00AC5425" w:rsidRDefault="00585BA3" w:rsidP="00585BA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AC542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14:paraId="6B62F4D4" w14:textId="77777777" w:rsidR="00585BA3" w:rsidRPr="00A31FA1" w:rsidRDefault="00585BA3" w:rsidP="00585BA3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AC5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AC5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1FA1">
        <w:rPr>
          <w:rFonts w:ascii="Times New Roman" w:hAnsi="Times New Roman" w:cs="Times New Roman"/>
          <w:color w:val="000000" w:themeColor="text1"/>
        </w:rPr>
        <w:t>Наименование юридического лица,  Ф.И.О. индивидуального предпринимателя</w:t>
      </w:r>
    </w:p>
    <w:p w14:paraId="4E574F11" w14:textId="77777777" w:rsidR="00585BA3" w:rsidRPr="00AC5425" w:rsidRDefault="00585BA3" w:rsidP="00585BA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42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</w:p>
    <w:p w14:paraId="0681284E" w14:textId="77777777" w:rsidR="00585BA3" w:rsidRPr="00A31FA1" w:rsidRDefault="00585BA3" w:rsidP="00585BA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31FA1">
        <w:rPr>
          <w:rFonts w:ascii="Times New Roman" w:hAnsi="Times New Roman" w:cs="Times New Roman"/>
          <w:color w:val="000000" w:themeColor="text1"/>
        </w:rPr>
        <w:t>Ф.И.О. физического лица, не являющегося индивидуальным предпринимателем</w:t>
      </w:r>
    </w:p>
    <w:p w14:paraId="23F3E5BF" w14:textId="77777777" w:rsidR="00585BA3" w:rsidRPr="00AC5425" w:rsidRDefault="00585BA3" w:rsidP="00585BA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42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</w:p>
    <w:p w14:paraId="5EC186B5" w14:textId="77777777" w:rsidR="00585BA3" w:rsidRPr="00AC5425" w:rsidRDefault="00585BA3" w:rsidP="00585BA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425">
        <w:rPr>
          <w:rFonts w:ascii="Times New Roman" w:hAnsi="Times New Roman" w:cs="Times New Roman"/>
          <w:color w:val="000000" w:themeColor="text1"/>
          <w:sz w:val="28"/>
          <w:szCs w:val="28"/>
        </w:rPr>
        <w:t>2. Почтовый адрес: 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</w:p>
    <w:p w14:paraId="4159C20B" w14:textId="77777777" w:rsidR="00585BA3" w:rsidRPr="00AC5425" w:rsidRDefault="00585BA3" w:rsidP="00585BA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425">
        <w:rPr>
          <w:rFonts w:ascii="Times New Roman" w:hAnsi="Times New Roman" w:cs="Times New Roman"/>
          <w:color w:val="000000" w:themeColor="text1"/>
          <w:sz w:val="28"/>
          <w:szCs w:val="28"/>
        </w:rPr>
        <w:t>3. ИНН/КПП 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</w:p>
    <w:p w14:paraId="2B75F63D" w14:textId="77777777" w:rsidR="00585BA3" w:rsidRPr="00AC5425" w:rsidRDefault="00585BA3" w:rsidP="00585BA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Тел./факс___________________</w:t>
      </w:r>
      <w:r w:rsidRPr="00AC5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Контактное лицо (тел.)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14:paraId="67745E9F" w14:textId="77777777" w:rsidR="00585BA3" w:rsidRPr="00AC5425" w:rsidRDefault="00585BA3" w:rsidP="00585BA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5ED924" w14:textId="77777777" w:rsidR="00585BA3" w:rsidRPr="00AC5425" w:rsidRDefault="00585BA3" w:rsidP="00585BA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C5425">
        <w:rPr>
          <w:rFonts w:ascii="Times New Roman" w:hAnsi="Times New Roman" w:cs="Times New Roman"/>
          <w:color w:val="000000" w:themeColor="text1"/>
          <w:sz w:val="28"/>
          <w:szCs w:val="28"/>
        </w:rPr>
        <w:t>. Тип (вид) рекламной конструкции: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14:paraId="2FBD430C" w14:textId="77777777" w:rsidR="00585BA3" w:rsidRPr="00AC5425" w:rsidRDefault="00585BA3" w:rsidP="00585BA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425">
        <w:rPr>
          <w:rFonts w:ascii="Times New Roman" w:hAnsi="Times New Roman" w:cs="Times New Roman"/>
          <w:color w:val="000000" w:themeColor="text1"/>
          <w:sz w:val="28"/>
          <w:szCs w:val="28"/>
        </w:rPr>
        <w:t>Размеры и площа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дь рекламной </w:t>
      </w:r>
      <w:r w:rsidRPr="00AC5425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конструкции:___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14:paraId="0AC1FEB3" w14:textId="77777777" w:rsidR="00585BA3" w:rsidRDefault="00585BA3" w:rsidP="00585BA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425">
        <w:rPr>
          <w:rFonts w:ascii="Times New Roman" w:hAnsi="Times New Roman" w:cs="Times New Roman"/>
          <w:color w:val="000000" w:themeColor="text1"/>
          <w:sz w:val="28"/>
          <w:szCs w:val="28"/>
        </w:rPr>
        <w:t>Адрес и место размещения рекламной конструкции: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14:paraId="4F54DC9D" w14:textId="77777777" w:rsidR="00585BA3" w:rsidRPr="00AC5425" w:rsidRDefault="00585BA3" w:rsidP="00585BA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  <w:r w:rsidRPr="00AC5425">
        <w:rPr>
          <w:rFonts w:ascii="Times New Roman" w:hAnsi="Times New Roman" w:cs="Times New Roman"/>
          <w:color w:val="000000" w:themeColor="text1"/>
          <w:sz w:val="28"/>
          <w:szCs w:val="28"/>
        </w:rPr>
        <w:t>Наличие подсветки (без подсветки, внутренняя или внешняя подсвет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ка)</w:t>
      </w:r>
    </w:p>
    <w:p w14:paraId="05A046BC" w14:textId="77777777" w:rsidR="00585BA3" w:rsidRPr="00AC5425" w:rsidRDefault="00585BA3" w:rsidP="00585BA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C5425">
        <w:rPr>
          <w:rFonts w:ascii="Times New Roman" w:hAnsi="Times New Roman" w:cs="Times New Roman"/>
          <w:color w:val="000000" w:themeColor="text1"/>
          <w:sz w:val="28"/>
          <w:szCs w:val="28"/>
        </w:rPr>
        <w:t>. Предполагаемый срок эксплуатации рекламной конструкции</w:t>
      </w:r>
    </w:p>
    <w:p w14:paraId="70C649A6" w14:textId="77777777" w:rsidR="00585BA3" w:rsidRPr="00AC5425" w:rsidRDefault="00585BA3" w:rsidP="00585BA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425">
        <w:rPr>
          <w:rFonts w:ascii="Times New Roman" w:hAnsi="Times New Roman" w:cs="Times New Roman"/>
          <w:color w:val="000000" w:themeColor="text1"/>
          <w:sz w:val="28"/>
          <w:szCs w:val="28"/>
        </w:rPr>
        <w:t>с __________________ 20__ г. по _____________________ 20__ г.</w:t>
      </w:r>
    </w:p>
    <w:p w14:paraId="02045DB8" w14:textId="77777777" w:rsidR="00585BA3" w:rsidRPr="00AC5425" w:rsidRDefault="00585BA3" w:rsidP="00585BA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425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осуществляет: 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</w:p>
    <w:p w14:paraId="7C8C0B6B" w14:textId="77777777" w:rsidR="00585BA3" w:rsidRPr="00215521" w:rsidRDefault="00585BA3" w:rsidP="00585BA3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215521">
        <w:rPr>
          <w:rFonts w:ascii="Times New Roman" w:hAnsi="Times New Roman" w:cs="Times New Roman"/>
          <w:color w:val="000000" w:themeColor="text1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</w:t>
      </w:r>
      <w:r w:rsidRPr="00215521">
        <w:rPr>
          <w:rFonts w:ascii="Times New Roman" w:hAnsi="Times New Roman" w:cs="Times New Roman"/>
          <w:color w:val="000000" w:themeColor="text1"/>
        </w:rPr>
        <w:t xml:space="preserve">  (управление имущественных отношений или заявитель)</w:t>
      </w:r>
    </w:p>
    <w:p w14:paraId="239F1531" w14:textId="77777777" w:rsidR="00585BA3" w:rsidRDefault="00585BA3" w:rsidP="00585B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28FCB306" w14:textId="77777777" w:rsidR="00585BA3" w:rsidRDefault="00585BA3" w:rsidP="00585B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016CA5D4" w14:textId="77777777" w:rsidR="00585BA3" w:rsidRPr="00AC5425" w:rsidRDefault="00585BA3" w:rsidP="00585B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402275C8" w14:textId="77777777" w:rsidR="00585BA3" w:rsidRPr="00AC5425" w:rsidRDefault="00585BA3" w:rsidP="00585BA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425">
        <w:rPr>
          <w:rFonts w:ascii="Times New Roman" w:hAnsi="Times New Roman" w:cs="Times New Roman"/>
          <w:color w:val="000000" w:themeColor="text1"/>
          <w:sz w:val="28"/>
          <w:szCs w:val="28"/>
        </w:rPr>
        <w:t>Согласен/не согласен на обработку персональ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 данных ____________________</w:t>
      </w:r>
    </w:p>
    <w:p w14:paraId="050D433E" w14:textId="77777777" w:rsidR="00585BA3" w:rsidRPr="00AC5425" w:rsidRDefault="00585BA3" w:rsidP="00585BA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D94856" w14:textId="77777777" w:rsidR="00585BA3" w:rsidRPr="00AC5425" w:rsidRDefault="00585BA3" w:rsidP="00585BA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42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_____________________________</w:t>
      </w:r>
    </w:p>
    <w:p w14:paraId="72B8E886" w14:textId="77777777" w:rsidR="00585BA3" w:rsidRPr="00AC5425" w:rsidRDefault="00585BA3" w:rsidP="00585BA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м.п.            (подпись)</w:t>
      </w:r>
    </w:p>
    <w:p w14:paraId="3ABD625A" w14:textId="77777777" w:rsidR="00585BA3" w:rsidRPr="00AC5425" w:rsidRDefault="00585BA3" w:rsidP="00585B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0E72F256" w14:textId="77777777" w:rsidR="00585BA3" w:rsidRDefault="00585BA3" w:rsidP="00585B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6AC78656" w14:textId="77777777" w:rsidR="00585BA3" w:rsidRDefault="00585BA3" w:rsidP="00585B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03797AD2" w14:textId="77777777" w:rsidR="00585BA3" w:rsidRPr="00215521" w:rsidRDefault="00585BA3" w:rsidP="00585B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183BADE0" w14:textId="77777777" w:rsidR="0002177F" w:rsidRDefault="0002177F" w:rsidP="00585B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</w:p>
    <w:p w14:paraId="66697B37" w14:textId="4F6CB3D4" w:rsidR="00585BA3" w:rsidRPr="00075C06" w:rsidRDefault="00585BA3" w:rsidP="00585B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075C06">
        <w:rPr>
          <w:color w:val="000000" w:themeColor="text1"/>
          <w:sz w:val="22"/>
          <w:szCs w:val="22"/>
        </w:rPr>
        <w:lastRenderedPageBreak/>
        <w:t>Приложения:</w:t>
      </w:r>
    </w:p>
    <w:p w14:paraId="77A8DE45" w14:textId="77777777" w:rsidR="00585BA3" w:rsidRPr="00075C06" w:rsidRDefault="00585BA3" w:rsidP="00585B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bookmarkStart w:id="1" w:name="Par527"/>
      <w:bookmarkEnd w:id="1"/>
      <w:r w:rsidRPr="00075C06">
        <w:rPr>
          <w:color w:val="000000" w:themeColor="text1"/>
          <w:sz w:val="22"/>
          <w:szCs w:val="22"/>
        </w:rPr>
        <w:t>1. Документы, содержащие данные о заявителе:</w:t>
      </w:r>
    </w:p>
    <w:p w14:paraId="2463EF7C" w14:textId="77777777" w:rsidR="00585BA3" w:rsidRPr="00075C06" w:rsidRDefault="00585BA3" w:rsidP="00585B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075C06">
        <w:rPr>
          <w:color w:val="000000" w:themeColor="text1"/>
          <w:sz w:val="22"/>
          <w:szCs w:val="22"/>
        </w:rPr>
        <w:t>для юридического лица - документ, удостоверяющий личность представителя заявителя и его полномочия (при отсутствии в Едином государственном реестре юридических лиц записи о полномочиях данного представителя действовать по доверенности от имени юридического лица);</w:t>
      </w:r>
    </w:p>
    <w:p w14:paraId="28E7299C" w14:textId="77777777" w:rsidR="00585BA3" w:rsidRPr="00075C06" w:rsidRDefault="00585BA3" w:rsidP="00585B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075C06">
        <w:rPr>
          <w:color w:val="000000" w:themeColor="text1"/>
          <w:sz w:val="22"/>
          <w:szCs w:val="22"/>
        </w:rPr>
        <w:t>для физического лица, зарегистрированного в качестве индивидуального предпринимателя, - копия паспорта, документ, удостоверяющий полномочия представителя заявителя;</w:t>
      </w:r>
    </w:p>
    <w:p w14:paraId="47341D0A" w14:textId="77777777" w:rsidR="00585BA3" w:rsidRPr="00075C06" w:rsidRDefault="00585BA3" w:rsidP="00585B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075C06">
        <w:rPr>
          <w:color w:val="000000" w:themeColor="text1"/>
          <w:sz w:val="22"/>
          <w:szCs w:val="22"/>
        </w:rPr>
        <w:t>для физического лица - копия паспорта, копия документа, удостоверяющего личность представителя заявителя, документ, удостоверяющий полномочия представителя заявителя.</w:t>
      </w:r>
    </w:p>
    <w:p w14:paraId="354ADA88" w14:textId="77777777" w:rsidR="00585BA3" w:rsidRPr="00075C06" w:rsidRDefault="00585BA3" w:rsidP="00585B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bookmarkStart w:id="2" w:name="Par531"/>
      <w:bookmarkEnd w:id="2"/>
      <w:r w:rsidRPr="00075C06">
        <w:rPr>
          <w:color w:val="000000" w:themeColor="text1"/>
          <w:sz w:val="22"/>
          <w:szCs w:val="22"/>
        </w:rPr>
        <w:t xml:space="preserve">2. Договор на установку и эксплуатацию рекламной конструкции, заключенный владельцем рекламной конструкции с собственником или иным указанным в </w:t>
      </w:r>
      <w:hyperlink r:id="rId4" w:history="1">
        <w:r w:rsidRPr="00075C06">
          <w:rPr>
            <w:color w:val="000000" w:themeColor="text1"/>
            <w:sz w:val="22"/>
            <w:szCs w:val="22"/>
          </w:rPr>
          <w:t>частях 5</w:t>
        </w:r>
      </w:hyperlink>
      <w:r w:rsidRPr="00075C06">
        <w:rPr>
          <w:color w:val="000000" w:themeColor="text1"/>
          <w:sz w:val="22"/>
          <w:szCs w:val="22"/>
        </w:rPr>
        <w:t>-</w:t>
      </w:r>
      <w:hyperlink r:id="rId5" w:history="1">
        <w:r w:rsidRPr="00075C06">
          <w:rPr>
            <w:color w:val="000000" w:themeColor="text1"/>
            <w:sz w:val="22"/>
            <w:szCs w:val="22"/>
          </w:rPr>
          <w:t>7 статьи 19</w:t>
        </w:r>
      </w:hyperlink>
      <w:r w:rsidRPr="00075C06">
        <w:rPr>
          <w:color w:val="000000" w:themeColor="text1"/>
          <w:sz w:val="22"/>
          <w:szCs w:val="22"/>
        </w:rPr>
        <w:t xml:space="preserve"> Федерального закона «О рекламе» законным владельцем соответствующего недвижимого имущества, если заявитель не является собственником или иным законным владельцем недвижимого имущества.</w:t>
      </w:r>
    </w:p>
    <w:p w14:paraId="13AE5B57" w14:textId="77777777" w:rsidR="00585BA3" w:rsidRPr="00075C06" w:rsidRDefault="00585BA3" w:rsidP="00585B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bookmarkStart w:id="3" w:name="Par532"/>
      <w:bookmarkEnd w:id="3"/>
      <w:r w:rsidRPr="00075C06">
        <w:rPr>
          <w:color w:val="000000" w:themeColor="text1"/>
          <w:sz w:val="22"/>
          <w:szCs w:val="22"/>
        </w:rPr>
        <w:t>3. Протокол общего собрания собственников помещений в многоквартирном доме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доме.</w:t>
      </w:r>
    </w:p>
    <w:p w14:paraId="22F2DA78" w14:textId="77777777" w:rsidR="00585BA3" w:rsidRPr="00075C06" w:rsidRDefault="00585BA3" w:rsidP="00585B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bookmarkStart w:id="4" w:name="Par533"/>
      <w:bookmarkEnd w:id="4"/>
      <w:r w:rsidRPr="00075C06">
        <w:rPr>
          <w:color w:val="000000" w:themeColor="text1"/>
          <w:sz w:val="22"/>
          <w:szCs w:val="22"/>
        </w:rPr>
        <w:t>4. Разрешение на строительство в случае размещения рекламной конструкции на объекте незавершенного строительства.</w:t>
      </w:r>
    </w:p>
    <w:p w14:paraId="59B3FA78" w14:textId="77777777" w:rsidR="00585BA3" w:rsidRPr="00075C06" w:rsidRDefault="00585BA3" w:rsidP="00585B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bookmarkStart w:id="5" w:name="Par534"/>
      <w:bookmarkEnd w:id="5"/>
      <w:r w:rsidRPr="00075C06">
        <w:rPr>
          <w:color w:val="000000" w:themeColor="text1"/>
          <w:sz w:val="22"/>
          <w:szCs w:val="22"/>
        </w:rPr>
        <w:t>5. Согласие всех собственников нежилых помещений в случае размещения рекламной конструкции на фасаде нежилого (офисного) здания.</w:t>
      </w:r>
    </w:p>
    <w:p w14:paraId="689CB55E" w14:textId="77777777" w:rsidR="00585BA3" w:rsidRPr="00075C06" w:rsidRDefault="00585BA3" w:rsidP="00585B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bookmarkStart w:id="6" w:name="Par535"/>
      <w:bookmarkEnd w:id="6"/>
      <w:r w:rsidRPr="00075C06">
        <w:rPr>
          <w:color w:val="000000" w:themeColor="text1"/>
          <w:sz w:val="22"/>
          <w:szCs w:val="22"/>
        </w:rPr>
        <w:t>6. Документ, подтверждающий право собственности или иного законного владения имуществом, к которому присоединяется рекламная конструкция, в случае, если заявитель является собственником такого имущества или лицом, управомоченным собственником, в том числе арендатором.</w:t>
      </w:r>
    </w:p>
    <w:p w14:paraId="5EE6C6F1" w14:textId="77777777" w:rsidR="00585BA3" w:rsidRPr="00075C06" w:rsidRDefault="00585BA3" w:rsidP="00585B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075C06">
        <w:rPr>
          <w:color w:val="000000" w:themeColor="text1"/>
          <w:sz w:val="22"/>
          <w:szCs w:val="22"/>
        </w:rPr>
        <w:t>7. Проект отдельно стоящей рекламной конструкции, соответствующий требованиям законодательства о техническом регулировании, с указанием предполагаемого места установки рекламной конструкции.</w:t>
      </w:r>
    </w:p>
    <w:p w14:paraId="566AE5B0" w14:textId="77777777" w:rsidR="00585BA3" w:rsidRPr="00075C06" w:rsidRDefault="00585BA3" w:rsidP="00585B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bookmarkStart w:id="7" w:name="Par537"/>
      <w:bookmarkEnd w:id="7"/>
      <w:r w:rsidRPr="00075C06">
        <w:rPr>
          <w:color w:val="000000" w:themeColor="text1"/>
          <w:sz w:val="22"/>
          <w:szCs w:val="22"/>
        </w:rPr>
        <w:t>8. Проект рекламной конструкции, размещаемой на объекте капитального строительства, ограждении, опорах освещения (далее - объект), соответствующий требованиям законодательства о техническом регулировании, с указанием предполагаемого места установки рекламной конструкции.</w:t>
      </w:r>
    </w:p>
    <w:p w14:paraId="5DFA7E7B" w14:textId="77777777" w:rsidR="00585BA3" w:rsidRPr="00075C06" w:rsidRDefault="00585BA3" w:rsidP="00585B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</w:p>
    <w:p w14:paraId="6DD323F3" w14:textId="77777777" w:rsidR="00585BA3" w:rsidRPr="00075C06" w:rsidRDefault="00585BA3" w:rsidP="00585B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075C06">
        <w:rPr>
          <w:color w:val="000000" w:themeColor="text1"/>
          <w:sz w:val="22"/>
          <w:szCs w:val="22"/>
        </w:rPr>
        <w:t>Примечание:</w:t>
      </w:r>
    </w:p>
    <w:p w14:paraId="5817175D" w14:textId="77777777" w:rsidR="00585BA3" w:rsidRPr="00075C06" w:rsidRDefault="00585BA3" w:rsidP="00585B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075C06">
        <w:rPr>
          <w:color w:val="000000" w:themeColor="text1"/>
          <w:sz w:val="22"/>
          <w:szCs w:val="22"/>
        </w:rPr>
        <w:t xml:space="preserve">Документы, предусмотренные </w:t>
      </w:r>
      <w:hyperlink w:anchor="Par527" w:history="1">
        <w:r w:rsidRPr="00075C06">
          <w:rPr>
            <w:color w:val="000000" w:themeColor="text1"/>
            <w:sz w:val="22"/>
            <w:szCs w:val="22"/>
          </w:rPr>
          <w:t>пунктами 1</w:t>
        </w:r>
      </w:hyperlink>
      <w:r w:rsidRPr="00075C06">
        <w:rPr>
          <w:color w:val="000000" w:themeColor="text1"/>
          <w:sz w:val="22"/>
          <w:szCs w:val="22"/>
        </w:rPr>
        <w:t xml:space="preserve"> (в части документов, удостоверяющих личность заявителя или его представителя, и документов, подтверждающих полномочия представителя заявителя), </w:t>
      </w:r>
      <w:hyperlink w:anchor="Par531" w:history="1">
        <w:r w:rsidRPr="00075C06">
          <w:rPr>
            <w:color w:val="000000" w:themeColor="text1"/>
            <w:sz w:val="22"/>
            <w:szCs w:val="22"/>
          </w:rPr>
          <w:t>2</w:t>
        </w:r>
      </w:hyperlink>
      <w:r w:rsidRPr="00075C06">
        <w:rPr>
          <w:color w:val="000000" w:themeColor="text1"/>
          <w:sz w:val="22"/>
          <w:szCs w:val="22"/>
        </w:rPr>
        <w:t xml:space="preserve">, </w:t>
      </w:r>
      <w:hyperlink w:anchor="Par532" w:history="1">
        <w:r w:rsidRPr="00075C06">
          <w:rPr>
            <w:color w:val="000000" w:themeColor="text1"/>
            <w:sz w:val="22"/>
            <w:szCs w:val="22"/>
          </w:rPr>
          <w:t>3</w:t>
        </w:r>
      </w:hyperlink>
      <w:r w:rsidRPr="00075C06">
        <w:rPr>
          <w:color w:val="000000" w:themeColor="text1"/>
          <w:sz w:val="22"/>
          <w:szCs w:val="22"/>
        </w:rPr>
        <w:t xml:space="preserve">, </w:t>
      </w:r>
      <w:hyperlink w:anchor="Par534" w:history="1">
        <w:r w:rsidRPr="00075C06">
          <w:rPr>
            <w:color w:val="000000" w:themeColor="text1"/>
            <w:sz w:val="22"/>
            <w:szCs w:val="22"/>
          </w:rPr>
          <w:t>5</w:t>
        </w:r>
      </w:hyperlink>
      <w:r w:rsidRPr="00075C06">
        <w:rPr>
          <w:color w:val="000000" w:themeColor="text1"/>
          <w:sz w:val="22"/>
          <w:szCs w:val="22"/>
        </w:rPr>
        <w:t>-</w:t>
      </w:r>
      <w:hyperlink w:anchor="Par537" w:history="1">
        <w:r w:rsidRPr="00075C06">
          <w:rPr>
            <w:color w:val="000000" w:themeColor="text1"/>
            <w:sz w:val="22"/>
            <w:szCs w:val="22"/>
          </w:rPr>
          <w:t>8</w:t>
        </w:r>
      </w:hyperlink>
      <w:r w:rsidRPr="00075C06">
        <w:rPr>
          <w:color w:val="000000" w:themeColor="text1"/>
          <w:sz w:val="22"/>
          <w:szCs w:val="22"/>
        </w:rPr>
        <w:t>, представляются заявителем самостоятельно, за исключением следующих случаев.</w:t>
      </w:r>
    </w:p>
    <w:p w14:paraId="08E82ED1" w14:textId="33289C1F" w:rsidR="00585BA3" w:rsidRPr="00075C06" w:rsidRDefault="00585BA3" w:rsidP="00585B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075C06">
        <w:rPr>
          <w:color w:val="000000" w:themeColor="text1"/>
          <w:sz w:val="22"/>
          <w:szCs w:val="22"/>
        </w:rPr>
        <w:t xml:space="preserve">Документы, предусмотренные </w:t>
      </w:r>
      <w:hyperlink w:anchor="Par531" w:history="1">
        <w:r w:rsidRPr="00075C06">
          <w:rPr>
            <w:color w:val="000000" w:themeColor="text1"/>
            <w:sz w:val="22"/>
            <w:szCs w:val="22"/>
          </w:rPr>
          <w:t>пунктами 2</w:t>
        </w:r>
      </w:hyperlink>
      <w:r w:rsidRPr="00075C06">
        <w:rPr>
          <w:color w:val="000000" w:themeColor="text1"/>
          <w:sz w:val="22"/>
          <w:szCs w:val="22"/>
        </w:rPr>
        <w:t xml:space="preserve">, </w:t>
      </w:r>
      <w:hyperlink w:anchor="Par533" w:history="1">
        <w:r w:rsidRPr="00075C06">
          <w:rPr>
            <w:color w:val="000000" w:themeColor="text1"/>
            <w:sz w:val="22"/>
            <w:szCs w:val="22"/>
          </w:rPr>
          <w:t>4</w:t>
        </w:r>
      </w:hyperlink>
      <w:r w:rsidRPr="00075C06">
        <w:rPr>
          <w:color w:val="000000" w:themeColor="text1"/>
          <w:sz w:val="22"/>
          <w:szCs w:val="22"/>
        </w:rPr>
        <w:t xml:space="preserve">, </w:t>
      </w:r>
      <w:hyperlink w:anchor="Par535" w:history="1">
        <w:r w:rsidRPr="00075C06">
          <w:rPr>
            <w:color w:val="000000" w:themeColor="text1"/>
            <w:sz w:val="22"/>
            <w:szCs w:val="22"/>
          </w:rPr>
          <w:t>6</w:t>
        </w:r>
      </w:hyperlink>
      <w:r w:rsidRPr="00075C06">
        <w:rPr>
          <w:color w:val="000000" w:themeColor="text1"/>
          <w:sz w:val="22"/>
          <w:szCs w:val="22"/>
        </w:rPr>
        <w:t xml:space="preserve">, не являются обязательными для представления заявителем и могут предоставляться заявителем по собственной инициативе в случае размещения рекламной конструкции на объектах муниципальной собственности Верещагинского </w:t>
      </w:r>
      <w:r w:rsidR="0002177F">
        <w:rPr>
          <w:color w:val="000000" w:themeColor="text1"/>
          <w:sz w:val="22"/>
          <w:szCs w:val="22"/>
        </w:rPr>
        <w:t>городского округа Пермского края</w:t>
      </w:r>
      <w:r w:rsidRPr="00075C06">
        <w:rPr>
          <w:color w:val="000000" w:themeColor="text1"/>
          <w:sz w:val="22"/>
          <w:szCs w:val="22"/>
        </w:rPr>
        <w:t xml:space="preserve"> в соответствии с договором на установку и эксплуатацию рекламной конструкции, заключенным с </w:t>
      </w:r>
      <w:r w:rsidR="0002177F" w:rsidRPr="0002177F">
        <w:rPr>
          <w:color w:val="000000" w:themeColor="text1"/>
          <w:sz w:val="22"/>
          <w:szCs w:val="22"/>
        </w:rPr>
        <w:t xml:space="preserve">Управления имущественных, земельных и градостроительных отношений администрации </w:t>
      </w:r>
      <w:r w:rsidRPr="00075C06">
        <w:rPr>
          <w:color w:val="000000" w:themeColor="text1"/>
          <w:sz w:val="22"/>
          <w:szCs w:val="22"/>
        </w:rPr>
        <w:t xml:space="preserve">Верещагинского </w:t>
      </w:r>
      <w:r w:rsidR="0002177F">
        <w:rPr>
          <w:color w:val="000000" w:themeColor="text1"/>
          <w:sz w:val="22"/>
          <w:szCs w:val="22"/>
        </w:rPr>
        <w:t>городского округа</w:t>
      </w:r>
      <w:r w:rsidRPr="00075C06">
        <w:rPr>
          <w:color w:val="000000" w:themeColor="text1"/>
          <w:sz w:val="22"/>
          <w:szCs w:val="22"/>
        </w:rPr>
        <w:t xml:space="preserve"> Пермского края.</w:t>
      </w:r>
    </w:p>
    <w:p w14:paraId="4E58CE35" w14:textId="77777777" w:rsidR="00585BA3" w:rsidRPr="00075C06" w:rsidRDefault="00585BA3" w:rsidP="00585B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075C06">
        <w:rPr>
          <w:color w:val="000000" w:themeColor="text1"/>
          <w:sz w:val="22"/>
          <w:szCs w:val="22"/>
        </w:rPr>
        <w:t xml:space="preserve">Документы, предусмотренные </w:t>
      </w:r>
      <w:hyperlink w:anchor="Par531" w:history="1">
        <w:r w:rsidRPr="00075C06">
          <w:rPr>
            <w:color w:val="000000" w:themeColor="text1"/>
            <w:sz w:val="22"/>
            <w:szCs w:val="22"/>
          </w:rPr>
          <w:t>пунктами 2</w:t>
        </w:r>
      </w:hyperlink>
      <w:r w:rsidRPr="00075C06">
        <w:rPr>
          <w:color w:val="000000" w:themeColor="text1"/>
          <w:sz w:val="22"/>
          <w:szCs w:val="22"/>
        </w:rPr>
        <w:t xml:space="preserve"> (в части договоров на установку и эксплуатацию рекламных конструкций на объектах государственной собственности и муниципальной собственности), </w:t>
      </w:r>
      <w:hyperlink w:anchor="Par533" w:history="1">
        <w:r w:rsidRPr="00075C06">
          <w:rPr>
            <w:color w:val="000000" w:themeColor="text1"/>
            <w:sz w:val="22"/>
            <w:szCs w:val="22"/>
          </w:rPr>
          <w:t>4</w:t>
        </w:r>
      </w:hyperlink>
      <w:r w:rsidRPr="00075C06">
        <w:rPr>
          <w:color w:val="000000" w:themeColor="text1"/>
          <w:sz w:val="22"/>
          <w:szCs w:val="22"/>
        </w:rPr>
        <w:t xml:space="preserve">, </w:t>
      </w:r>
      <w:hyperlink w:anchor="Par535" w:history="1">
        <w:r w:rsidRPr="00075C06">
          <w:rPr>
            <w:color w:val="000000" w:themeColor="text1"/>
            <w:sz w:val="22"/>
            <w:szCs w:val="22"/>
          </w:rPr>
          <w:t>6</w:t>
        </w:r>
      </w:hyperlink>
      <w:r w:rsidRPr="00075C06">
        <w:rPr>
          <w:color w:val="000000" w:themeColor="text1"/>
          <w:sz w:val="22"/>
          <w:szCs w:val="22"/>
        </w:rPr>
        <w:t xml:space="preserve"> (в части правоустанавливающих документов на объекты недвижимости, права на которые зарегистрированы в Едином государственном реестре прав на недвижимое имущество и сделок с ним), могут предоставляться заявителем по собственной инициативе.</w:t>
      </w:r>
    </w:p>
    <w:p w14:paraId="3FEBAFA1" w14:textId="77777777" w:rsidR="00585BA3" w:rsidRPr="00075C06" w:rsidRDefault="00585BA3" w:rsidP="00585B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14:paraId="4FBD8E4D" w14:textId="77777777" w:rsidR="00585BA3" w:rsidRPr="00075C06" w:rsidRDefault="00585BA3" w:rsidP="00585B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14:paraId="3608FF82" w14:textId="77777777" w:rsidR="00585BA3" w:rsidRDefault="00585BA3" w:rsidP="00585B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123EE869" w14:textId="77777777" w:rsidR="00585BA3" w:rsidRDefault="00585BA3" w:rsidP="00585B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1266B0E1" w14:textId="77777777" w:rsidR="00585BA3" w:rsidRDefault="00585BA3" w:rsidP="00585B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089C6C14" w14:textId="77777777" w:rsidR="00585BA3" w:rsidRDefault="00585BA3" w:rsidP="00585B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73EAE18D" w14:textId="77777777" w:rsidR="00585BA3" w:rsidRDefault="00585BA3" w:rsidP="00585B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14DBD776" w14:textId="77777777" w:rsidR="001D72B0" w:rsidRDefault="001D72B0" w:rsidP="00585BA3"/>
    <w:sectPr w:rsidR="001D72B0" w:rsidSect="00B438E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BA3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77F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B20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5C06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2E"/>
    <w:rsid w:val="000D133F"/>
    <w:rsid w:val="000D1D85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2170"/>
    <w:rsid w:val="001B2811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0E3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2D0"/>
    <w:rsid w:val="00585358"/>
    <w:rsid w:val="00585BA3"/>
    <w:rsid w:val="00586305"/>
    <w:rsid w:val="0058753D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20AD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769E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BE7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ED3"/>
    <w:rsid w:val="00963506"/>
    <w:rsid w:val="00963A9F"/>
    <w:rsid w:val="00964815"/>
    <w:rsid w:val="00964CDB"/>
    <w:rsid w:val="00965D4F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3F93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459B"/>
    <w:rsid w:val="00D1472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70C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394"/>
    <w:rsid w:val="00EE6660"/>
    <w:rsid w:val="00EE725F"/>
    <w:rsid w:val="00EE7465"/>
    <w:rsid w:val="00EF05FE"/>
    <w:rsid w:val="00EF0973"/>
    <w:rsid w:val="00EF2328"/>
    <w:rsid w:val="00EF2766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F15E"/>
  <w15:docId w15:val="{D9A540E9-AA99-41AE-BE05-45261314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BA3"/>
    <w:pPr>
      <w:ind w:left="0" w:righ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BA3"/>
    <w:pPr>
      <w:widowControl w:val="0"/>
      <w:autoSpaceDE w:val="0"/>
      <w:autoSpaceDN w:val="0"/>
      <w:adjustRightInd w:val="0"/>
      <w:ind w:left="0" w:right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EF5C8C818871F7238A57C3CC42FE82D49F3A74D997C354D5F0BFDD5C0D5EF0906EFADB4FB34135rBk2I" TargetMode="External"/><Relationship Id="rId4" Type="http://schemas.openxmlformats.org/officeDocument/2006/relationships/hyperlink" Target="consultantplus://offline/ref=83EF5C8C818871F7238A57C3CC42FE82D49F3A74D997C354D5F0BFDD5C0D5EF0906EFADB4FB3453DrBk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User</cp:lastModifiedBy>
  <cp:revision>7</cp:revision>
  <cp:lastPrinted>2019-11-07T05:14:00Z</cp:lastPrinted>
  <dcterms:created xsi:type="dcterms:W3CDTF">2015-10-15T09:05:00Z</dcterms:created>
  <dcterms:modified xsi:type="dcterms:W3CDTF">2020-05-13T06:03:00Z</dcterms:modified>
</cp:coreProperties>
</file>