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5C4011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71329">
        <w:rPr>
          <w:rFonts w:ascii="Times New Roman" w:hAnsi="Times New Roman" w:cs="Times New Roman"/>
          <w:sz w:val="28"/>
          <w:szCs w:val="28"/>
        </w:rPr>
        <w:t>.03.2015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утверждение схемы расположения </w:t>
      </w:r>
    </w:p>
    <w:p w:rsidR="005C4011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5C4011">
        <w:rPr>
          <w:b/>
          <w:sz w:val="28"/>
          <w:szCs w:val="28"/>
        </w:rPr>
        <w:t xml:space="preserve"> и определения </w:t>
      </w:r>
    </w:p>
    <w:p w:rsidR="00E71329" w:rsidRDefault="005C4011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использования</w:t>
      </w:r>
      <w:r w:rsidR="00E71329">
        <w:rPr>
          <w:b/>
          <w:sz w:val="28"/>
          <w:szCs w:val="28"/>
        </w:rPr>
        <w:t xml:space="preserve"> на </w:t>
      </w:r>
      <w:proofErr w:type="gramStart"/>
      <w:r w:rsidR="00E71329">
        <w:rPr>
          <w:b/>
          <w:sz w:val="28"/>
          <w:szCs w:val="28"/>
        </w:rPr>
        <w:t>кадастровом</w:t>
      </w:r>
      <w:proofErr w:type="gramEnd"/>
      <w:r w:rsidR="00E71329"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E71329" w:rsidRDefault="00E71329" w:rsidP="008649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5C4011">
        <w:rPr>
          <w:b/>
          <w:sz w:val="28"/>
          <w:szCs w:val="28"/>
        </w:rPr>
        <w:t>3310101</w:t>
      </w:r>
      <w:r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</w:p>
    <w:p w:rsidR="00E71329" w:rsidRPr="00211DBC" w:rsidRDefault="00E71329" w:rsidP="00E713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отношение ООО ИКЦ Земля об утверждении схемы расположения земельного участка,</w:t>
      </w:r>
      <w:r w:rsidR="0086498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6498B"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  <w:proofErr w:type="gramEnd"/>
    </w:p>
    <w:p w:rsidR="00E71329" w:rsidRPr="00211DBC" w:rsidRDefault="00E71329" w:rsidP="00E71329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86498B">
        <w:rPr>
          <w:sz w:val="28"/>
          <w:szCs w:val="28"/>
        </w:rPr>
        <w:t>1</w:t>
      </w:r>
      <w:r w:rsidRPr="00A12636">
        <w:rPr>
          <w:sz w:val="28"/>
          <w:szCs w:val="28"/>
        </w:rPr>
        <w:t xml:space="preserve">. Утвердить схему расположения </w:t>
      </w:r>
      <w:proofErr w:type="gramStart"/>
      <w:r w:rsidR="001A4278">
        <w:rPr>
          <w:sz w:val="28"/>
          <w:szCs w:val="28"/>
        </w:rPr>
        <w:t>:З</w:t>
      </w:r>
      <w:proofErr w:type="gramEnd"/>
      <w:r w:rsidR="001A4278">
        <w:rPr>
          <w:sz w:val="28"/>
          <w:szCs w:val="28"/>
        </w:rPr>
        <w:t xml:space="preserve">У1, :ЗУ2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>в кадастровом квартале 59</w:t>
      </w:r>
      <w:r w:rsidR="001A4278">
        <w:rPr>
          <w:sz w:val="28"/>
          <w:szCs w:val="28"/>
        </w:rPr>
        <w:t>:16:3310101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 w:rsidR="001A4278"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по адресу: Пермский край, Верещагинский район, </w:t>
      </w:r>
      <w:r w:rsidR="009D5AC6">
        <w:rPr>
          <w:sz w:val="28"/>
          <w:szCs w:val="28"/>
        </w:rPr>
        <w:t>выше д</w:t>
      </w:r>
      <w:r w:rsidRPr="00A12636">
        <w:rPr>
          <w:sz w:val="28"/>
          <w:szCs w:val="28"/>
        </w:rPr>
        <w:t xml:space="preserve">. </w:t>
      </w:r>
      <w:r w:rsidR="009D5AC6">
        <w:rPr>
          <w:sz w:val="28"/>
          <w:szCs w:val="28"/>
        </w:rPr>
        <w:t xml:space="preserve">Гудыри, </w:t>
      </w:r>
      <w:r w:rsidRPr="00A12636">
        <w:rPr>
          <w:sz w:val="28"/>
          <w:szCs w:val="28"/>
        </w:rPr>
        <w:t xml:space="preserve"> общей площадью </w:t>
      </w:r>
      <w:proofErr w:type="gramStart"/>
      <w:r w:rsidR="009D5AC6">
        <w:rPr>
          <w:sz w:val="28"/>
          <w:szCs w:val="28"/>
        </w:rPr>
        <w:t>:З</w:t>
      </w:r>
      <w:proofErr w:type="gramEnd"/>
      <w:r w:rsidR="009D5AC6">
        <w:rPr>
          <w:sz w:val="28"/>
          <w:szCs w:val="28"/>
        </w:rPr>
        <w:t>У1 - 474802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  <w:r w:rsidR="009D5AC6">
        <w:rPr>
          <w:sz w:val="28"/>
          <w:szCs w:val="28"/>
        </w:rPr>
        <w:t xml:space="preserve"> и :ЗУ2 – 137956 кв.м.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2</w:t>
      </w:r>
      <w:r w:rsidRPr="00A12636">
        <w:rPr>
          <w:sz w:val="28"/>
          <w:szCs w:val="28"/>
        </w:rPr>
        <w:t>. Определить для участк</w:t>
      </w:r>
      <w:r w:rsidR="009D5AC6">
        <w:rPr>
          <w:sz w:val="28"/>
          <w:szCs w:val="28"/>
        </w:rPr>
        <w:t>ов</w:t>
      </w:r>
      <w:r w:rsidRPr="00A12636">
        <w:rPr>
          <w:sz w:val="28"/>
          <w:szCs w:val="28"/>
        </w:rPr>
        <w:t xml:space="preserve"> </w:t>
      </w:r>
      <w:proofErr w:type="gramStart"/>
      <w:r w:rsidR="009D5AC6">
        <w:rPr>
          <w:sz w:val="28"/>
          <w:szCs w:val="28"/>
        </w:rPr>
        <w:t>:З</w:t>
      </w:r>
      <w:proofErr w:type="gramEnd"/>
      <w:r w:rsidR="009D5AC6">
        <w:rPr>
          <w:sz w:val="28"/>
          <w:szCs w:val="28"/>
        </w:rPr>
        <w:t xml:space="preserve">У1 и :ЗУ2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</w:t>
      </w:r>
      <w:r w:rsidR="009D5AC6">
        <w:rPr>
          <w:sz w:val="28"/>
          <w:szCs w:val="28"/>
        </w:rPr>
        <w:t xml:space="preserve">зоне земель сельскохозяйственного назначения </w:t>
      </w:r>
      <w:r w:rsidRPr="00A12636">
        <w:rPr>
          <w:sz w:val="28"/>
          <w:szCs w:val="28"/>
        </w:rPr>
        <w:t xml:space="preserve">для </w:t>
      </w:r>
      <w:r w:rsidR="009D5AC6">
        <w:rPr>
          <w:sz w:val="28"/>
          <w:szCs w:val="28"/>
        </w:rPr>
        <w:t>сельскохозяйственного производства</w:t>
      </w:r>
      <w:r w:rsidRPr="00A12636">
        <w:rPr>
          <w:sz w:val="28"/>
          <w:szCs w:val="28"/>
        </w:rPr>
        <w:t>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3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1329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 w:rsidR="00F516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123575" w:rsidRPr="00A12636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61" w:rsidRDefault="00E75961">
      <w:r>
        <w:separator/>
      </w:r>
    </w:p>
  </w:endnote>
  <w:endnote w:type="continuationSeparator" w:id="0">
    <w:p w:rsidR="00E75961" w:rsidRDefault="00E7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61" w:rsidRDefault="00E75961">
      <w:r>
        <w:separator/>
      </w:r>
    </w:p>
  </w:footnote>
  <w:footnote w:type="continuationSeparator" w:id="0">
    <w:p w:rsidR="00E75961" w:rsidRDefault="00E7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373AC"/>
    <w:rsid w:val="0004320F"/>
    <w:rsid w:val="00050454"/>
    <w:rsid w:val="000949BB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11E6E"/>
    <w:rsid w:val="003302E7"/>
    <w:rsid w:val="003304F9"/>
    <w:rsid w:val="003409CE"/>
    <w:rsid w:val="00356E9F"/>
    <w:rsid w:val="003733A7"/>
    <w:rsid w:val="003A17B8"/>
    <w:rsid w:val="003A4064"/>
    <w:rsid w:val="003B476C"/>
    <w:rsid w:val="003B4E63"/>
    <w:rsid w:val="003D5266"/>
    <w:rsid w:val="003E009E"/>
    <w:rsid w:val="003E258E"/>
    <w:rsid w:val="003F6203"/>
    <w:rsid w:val="0041385C"/>
    <w:rsid w:val="00451C93"/>
    <w:rsid w:val="00453BB5"/>
    <w:rsid w:val="004566E0"/>
    <w:rsid w:val="004971AB"/>
    <w:rsid w:val="004B6368"/>
    <w:rsid w:val="004D79AA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77307"/>
    <w:rsid w:val="007A7D63"/>
    <w:rsid w:val="007D0BEF"/>
    <w:rsid w:val="007D55C2"/>
    <w:rsid w:val="008564D9"/>
    <w:rsid w:val="0086498B"/>
    <w:rsid w:val="008E4931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2636"/>
    <w:rsid w:val="00A16677"/>
    <w:rsid w:val="00A4344E"/>
    <w:rsid w:val="00A43783"/>
    <w:rsid w:val="00AA3718"/>
    <w:rsid w:val="00AA5155"/>
    <w:rsid w:val="00AF6C86"/>
    <w:rsid w:val="00B434BF"/>
    <w:rsid w:val="00B722DC"/>
    <w:rsid w:val="00B72E8C"/>
    <w:rsid w:val="00B87DB1"/>
    <w:rsid w:val="00B87FD4"/>
    <w:rsid w:val="00BE600E"/>
    <w:rsid w:val="00C02A3C"/>
    <w:rsid w:val="00C16B3B"/>
    <w:rsid w:val="00C36947"/>
    <w:rsid w:val="00C439E0"/>
    <w:rsid w:val="00C76AC5"/>
    <w:rsid w:val="00CC68FE"/>
    <w:rsid w:val="00CD6FA3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57099"/>
    <w:rsid w:val="00E71329"/>
    <w:rsid w:val="00E75961"/>
    <w:rsid w:val="00EA2D7C"/>
    <w:rsid w:val="00ED1BA9"/>
    <w:rsid w:val="00EF15DB"/>
    <w:rsid w:val="00F27F43"/>
    <w:rsid w:val="00F516E4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4</cp:revision>
  <cp:lastPrinted>2015-03-23T09:49:00Z</cp:lastPrinted>
  <dcterms:created xsi:type="dcterms:W3CDTF">2015-03-23T08:45:00Z</dcterms:created>
  <dcterms:modified xsi:type="dcterms:W3CDTF">2015-03-23T09:51:00Z</dcterms:modified>
</cp:coreProperties>
</file>