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18" w:rsidRDefault="00377FDF" w:rsidP="00115265">
      <w:pPr>
        <w:suppressAutoHyphens w:val="0"/>
        <w:spacing w:line="270" w:lineRule="atLeast"/>
        <w:jc w:val="right"/>
        <w:rPr>
          <w:sz w:val="22"/>
          <w:szCs w:val="22"/>
          <w:lang w:eastAsia="ru-RU"/>
        </w:rPr>
      </w:pPr>
      <w:r w:rsidRPr="00377FDF">
        <w:rPr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9" type="#_x0000_t202" style="position:absolute;left:0;text-align:left;margin-left:58.2pt;margin-top:221.05pt;width:205.3pt;height:111.4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Yquw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" filled="f" stroked="f">
            <v:textbox inset="0,0,0,0">
              <w:txbxContent>
                <w:p w:rsidR="00DF25C4" w:rsidRDefault="00660DE4" w:rsidP="00DF25C4">
                  <w:pPr>
                    <w:pStyle w:val="a3"/>
                    <w:ind w:firstLine="0"/>
                    <w:jc w:val="left"/>
                    <w:rPr>
                      <w:b/>
                      <w:sz w:val="28"/>
                      <w:szCs w:val="24"/>
                    </w:rPr>
                  </w:pPr>
                  <w:r w:rsidRPr="00DF25C4">
                    <w:rPr>
                      <w:b/>
                      <w:sz w:val="28"/>
                      <w:szCs w:val="24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DF25C4">
                    <w:rPr>
                      <w:b/>
                      <w:sz w:val="28"/>
                      <w:szCs w:val="24"/>
                    </w:rPr>
                    <w:t>Нижнегалинского</w:t>
                  </w:r>
                  <w:proofErr w:type="spellEnd"/>
                  <w:r w:rsidRPr="00DF25C4">
                    <w:rPr>
                      <w:b/>
                      <w:sz w:val="28"/>
                      <w:szCs w:val="24"/>
                    </w:rPr>
                    <w:t xml:space="preserve"> сельского поселения Верещагинского муниципального района Пермского </w:t>
                  </w:r>
                  <w:r w:rsidR="00DF25C4" w:rsidRPr="00DF25C4">
                    <w:rPr>
                      <w:b/>
                      <w:sz w:val="28"/>
                      <w:szCs w:val="24"/>
                    </w:rPr>
                    <w:t xml:space="preserve">края </w:t>
                  </w:r>
                </w:p>
                <w:p w:rsidR="00660DE4" w:rsidRPr="00DF25C4" w:rsidRDefault="00DF25C4" w:rsidP="00DF25C4">
                  <w:pPr>
                    <w:pStyle w:val="a3"/>
                    <w:ind w:firstLine="0"/>
                    <w:jc w:val="left"/>
                    <w:rPr>
                      <w:b/>
                      <w:sz w:val="28"/>
                      <w:szCs w:val="24"/>
                    </w:rPr>
                  </w:pPr>
                  <w:r w:rsidRPr="00DF25C4">
                    <w:rPr>
                      <w:b/>
                      <w:sz w:val="28"/>
                      <w:szCs w:val="24"/>
                    </w:rPr>
                    <w:t>от</w:t>
                  </w:r>
                  <w:r>
                    <w:rPr>
                      <w:b/>
                      <w:sz w:val="28"/>
                      <w:szCs w:val="24"/>
                    </w:rPr>
                    <w:t xml:space="preserve"> 01.11.2017</w:t>
                  </w:r>
                  <w:r w:rsidR="00660DE4" w:rsidRPr="00DF25C4">
                    <w:rPr>
                      <w:b/>
                      <w:sz w:val="28"/>
                      <w:szCs w:val="24"/>
                    </w:rPr>
                    <w:t xml:space="preserve"> № 110 </w:t>
                  </w:r>
                </w:p>
                <w:p w:rsidR="00026A18" w:rsidRPr="00660DE4" w:rsidRDefault="00026A18" w:rsidP="00660DE4">
                  <w:pPr>
                    <w:jc w:val="both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026A18" w:rsidRDefault="00026A18" w:rsidP="00115265">
      <w:pPr>
        <w:suppressAutoHyphens w:val="0"/>
        <w:spacing w:line="270" w:lineRule="atLeast"/>
        <w:jc w:val="right"/>
        <w:rPr>
          <w:sz w:val="22"/>
          <w:szCs w:val="22"/>
          <w:lang w:eastAsia="ru-RU"/>
        </w:rPr>
      </w:pPr>
    </w:p>
    <w:p w:rsidR="00026A18" w:rsidRDefault="00377FDF" w:rsidP="00026A18">
      <w:pPr>
        <w:pStyle w:val="a9"/>
        <w:spacing w:before="840" w:after="0" w:line="360" w:lineRule="exact"/>
        <w:ind w:firstLine="720"/>
        <w:rPr>
          <w:b w:val="0"/>
          <w:szCs w:val="28"/>
        </w:rPr>
      </w:pPr>
      <w:r w:rsidRPr="00377FDF">
        <w:rPr>
          <w:noProof/>
        </w:rPr>
        <w:pict>
          <v:shape id="Поле 5" o:spid="_x0000_s1028" type="#_x0000_t202" style="position:absolute;left:0;text-align:left;margin-left:109.7pt;margin-top:172.5pt;width:101.75pt;height:21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HAvgIAALA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" filled="f" stroked="f">
            <v:textbox inset="0,0,0,0">
              <w:txbxContent>
                <w:p w:rsidR="00026A18" w:rsidRDefault="00133B74" w:rsidP="00026A18">
                  <w:r>
                    <w:t>05.07.2019</w:t>
                  </w:r>
                </w:p>
              </w:txbxContent>
            </v:textbox>
            <w10:wrap anchorx="page" anchory="page"/>
          </v:shape>
        </w:pict>
      </w:r>
      <w:r w:rsidRPr="00377FDF">
        <w:rPr>
          <w:noProof/>
        </w:rPr>
        <w:pict>
          <v:shape id="Поле 3" o:spid="_x0000_s1027" type="#_x0000_t202" style="position:absolute;left:0;text-align:left;margin-left:403.7pt;margin-top:172.5pt;width:170.2pt;height:21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" filled="f" stroked="f">
            <v:textbox inset="0,0,0,0">
              <w:txbxContent>
                <w:p w:rsidR="00026A18" w:rsidRDefault="00133B74" w:rsidP="00026A18">
                  <w:r>
                    <w:t>254-01-01-675</w:t>
                  </w:r>
                </w:p>
              </w:txbxContent>
            </v:textbox>
            <w10:wrap anchorx="page" anchory="page"/>
          </v:shape>
        </w:pict>
      </w:r>
      <w:r w:rsidR="00026A1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182880</wp:posOffset>
            </wp:positionV>
            <wp:extent cx="5673090" cy="2743200"/>
            <wp:effectExtent l="0" t="0" r="3810" b="0"/>
            <wp:wrapTopAndBottom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A18" w:rsidRDefault="00026A18" w:rsidP="00026A1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26A18" w:rsidRDefault="00026A18" w:rsidP="00026A1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60DE4" w:rsidRPr="00DF25C4" w:rsidRDefault="00217B85" w:rsidP="00217B85">
      <w:pPr>
        <w:pStyle w:val="a3"/>
        <w:ind w:firstLine="0"/>
        <w:rPr>
          <w:sz w:val="28"/>
          <w:szCs w:val="24"/>
        </w:rPr>
      </w:pPr>
      <w:r>
        <w:rPr>
          <w:sz w:val="28"/>
          <w:szCs w:val="28"/>
          <w:lang w:eastAsia="ar-SA"/>
        </w:rPr>
        <w:t xml:space="preserve">         </w:t>
      </w:r>
      <w:r w:rsidR="007122FA">
        <w:rPr>
          <w:sz w:val="28"/>
          <w:szCs w:val="24"/>
        </w:rPr>
        <w:t>На основании Закона Пермского края от 23.02.2019 года № 355-ПК                    « Об образовании нового муниципального образования Верещагинский городской округ»</w:t>
      </w:r>
      <w:r w:rsidR="00660DE4" w:rsidRPr="00DF25C4">
        <w:rPr>
          <w:sz w:val="28"/>
          <w:szCs w:val="24"/>
        </w:rPr>
        <w:t>, руководствуясь Уставом муниципального образования «Верещагинский муниципальный район Пермского края», администрация Верещагинского муниципального района ПОСТАНОВЛЯЕТ:</w:t>
      </w:r>
    </w:p>
    <w:p w:rsidR="00660DE4" w:rsidRPr="00DF25C4" w:rsidRDefault="001253C3" w:rsidP="00DF25C4">
      <w:pPr>
        <w:pStyle w:val="a3"/>
        <w:ind w:firstLine="709"/>
        <w:rPr>
          <w:sz w:val="28"/>
          <w:szCs w:val="24"/>
        </w:rPr>
      </w:pPr>
      <w:r>
        <w:rPr>
          <w:sz w:val="28"/>
          <w:szCs w:val="24"/>
        </w:rPr>
        <w:t>1</w:t>
      </w:r>
      <w:r w:rsidR="00660DE4" w:rsidRPr="00DF25C4">
        <w:rPr>
          <w:sz w:val="28"/>
          <w:szCs w:val="24"/>
        </w:rPr>
        <w:t>. Внести в муниципальн</w:t>
      </w:r>
      <w:r w:rsidR="0041267C">
        <w:rPr>
          <w:sz w:val="28"/>
          <w:szCs w:val="24"/>
        </w:rPr>
        <w:t>ую</w:t>
      </w:r>
      <w:r w:rsidR="00660DE4" w:rsidRPr="00DF25C4">
        <w:rPr>
          <w:sz w:val="28"/>
          <w:szCs w:val="24"/>
        </w:rPr>
        <w:t xml:space="preserve"> программ</w:t>
      </w:r>
      <w:r w:rsidR="0041267C">
        <w:rPr>
          <w:sz w:val="28"/>
          <w:szCs w:val="24"/>
        </w:rPr>
        <w:t>у</w:t>
      </w:r>
      <w:r w:rsidR="00660DE4" w:rsidRPr="00DF25C4">
        <w:rPr>
          <w:sz w:val="28"/>
          <w:szCs w:val="24"/>
        </w:rPr>
        <w:t xml:space="preserve"> «Пожарная безопасность </w:t>
      </w:r>
      <w:r w:rsidR="00DF25C4" w:rsidRPr="00DF25C4">
        <w:rPr>
          <w:sz w:val="28"/>
          <w:szCs w:val="24"/>
        </w:rPr>
        <w:t xml:space="preserve">в </w:t>
      </w:r>
      <w:proofErr w:type="spellStart"/>
      <w:r w:rsidR="00DF25C4" w:rsidRPr="00DF25C4">
        <w:rPr>
          <w:sz w:val="28"/>
          <w:szCs w:val="24"/>
        </w:rPr>
        <w:t>Нижнегалинском</w:t>
      </w:r>
      <w:proofErr w:type="spellEnd"/>
      <w:r w:rsidR="00660DE4" w:rsidRPr="00DF25C4">
        <w:rPr>
          <w:sz w:val="28"/>
          <w:szCs w:val="24"/>
        </w:rPr>
        <w:t xml:space="preserve"> сельском </w:t>
      </w:r>
      <w:r w:rsidR="00DF25C4" w:rsidRPr="00DF25C4">
        <w:rPr>
          <w:sz w:val="28"/>
          <w:szCs w:val="24"/>
        </w:rPr>
        <w:t>поселении»</w:t>
      </w:r>
      <w:r w:rsidR="00660DE4" w:rsidRPr="00DF25C4">
        <w:rPr>
          <w:sz w:val="28"/>
          <w:szCs w:val="24"/>
        </w:rPr>
        <w:t xml:space="preserve"> </w:t>
      </w:r>
      <w:r w:rsidR="0041267C">
        <w:rPr>
          <w:sz w:val="28"/>
          <w:szCs w:val="24"/>
        </w:rPr>
        <w:t xml:space="preserve">(далее – Программа) </w:t>
      </w:r>
      <w:r w:rsidR="00660DE4" w:rsidRPr="00DF25C4">
        <w:rPr>
          <w:sz w:val="28"/>
          <w:szCs w:val="24"/>
        </w:rPr>
        <w:t>следующие изменения:</w:t>
      </w:r>
    </w:p>
    <w:p w:rsidR="0041267C" w:rsidRDefault="001253C3" w:rsidP="00DF25C4">
      <w:pPr>
        <w:pStyle w:val="a3"/>
        <w:ind w:firstLine="709"/>
        <w:rPr>
          <w:sz w:val="28"/>
          <w:szCs w:val="24"/>
        </w:rPr>
      </w:pPr>
      <w:r>
        <w:rPr>
          <w:sz w:val="28"/>
          <w:szCs w:val="24"/>
        </w:rPr>
        <w:t>1</w:t>
      </w:r>
      <w:r w:rsidR="00337659">
        <w:rPr>
          <w:sz w:val="28"/>
          <w:szCs w:val="24"/>
        </w:rPr>
        <w:t>.1. Паспорт Программы изложить в новой редакции (приложение 1).</w:t>
      </w:r>
    </w:p>
    <w:p w:rsidR="001253C3" w:rsidRDefault="00217B85" w:rsidP="00217B85">
      <w:pPr>
        <w:pStyle w:val="a3"/>
        <w:ind w:firstLine="709"/>
        <w:rPr>
          <w:sz w:val="28"/>
          <w:szCs w:val="24"/>
        </w:rPr>
      </w:pPr>
      <w:r>
        <w:rPr>
          <w:sz w:val="28"/>
          <w:szCs w:val="24"/>
        </w:rPr>
        <w:t>2</w:t>
      </w:r>
      <w:r w:rsidR="001253C3" w:rsidRPr="00DF25C4">
        <w:rPr>
          <w:sz w:val="28"/>
          <w:szCs w:val="24"/>
        </w:rPr>
        <w:t xml:space="preserve">. Настоящее постановление вступает в силу с момента опубликования в районной газете «Заря» и распространяется на правоотношения, </w:t>
      </w:r>
      <w:r>
        <w:rPr>
          <w:sz w:val="28"/>
          <w:szCs w:val="24"/>
        </w:rPr>
        <w:t>возникшие с 01 апреля 2019 год</w:t>
      </w:r>
    </w:p>
    <w:p w:rsidR="00217B85" w:rsidRDefault="00217B85" w:rsidP="001253C3">
      <w:pPr>
        <w:widowControl w:val="0"/>
        <w:autoSpaceDE w:val="0"/>
        <w:autoSpaceDN w:val="0"/>
        <w:adjustRightInd w:val="0"/>
        <w:rPr>
          <w:sz w:val="28"/>
        </w:rPr>
      </w:pPr>
    </w:p>
    <w:p w:rsidR="00133B74" w:rsidRDefault="00133B74" w:rsidP="001253C3">
      <w:pPr>
        <w:widowControl w:val="0"/>
        <w:autoSpaceDE w:val="0"/>
        <w:autoSpaceDN w:val="0"/>
        <w:adjustRightInd w:val="0"/>
        <w:rPr>
          <w:sz w:val="28"/>
        </w:rPr>
      </w:pPr>
    </w:p>
    <w:p w:rsidR="00133B74" w:rsidRDefault="00133B74" w:rsidP="001253C3">
      <w:pPr>
        <w:widowControl w:val="0"/>
        <w:autoSpaceDE w:val="0"/>
        <w:autoSpaceDN w:val="0"/>
        <w:adjustRightInd w:val="0"/>
        <w:rPr>
          <w:sz w:val="28"/>
        </w:rPr>
      </w:pPr>
    </w:p>
    <w:p w:rsidR="00133B74" w:rsidRDefault="00133B74" w:rsidP="001253C3">
      <w:pPr>
        <w:widowControl w:val="0"/>
        <w:autoSpaceDE w:val="0"/>
        <w:autoSpaceDN w:val="0"/>
        <w:adjustRightInd w:val="0"/>
        <w:rPr>
          <w:sz w:val="28"/>
        </w:rPr>
      </w:pPr>
    </w:p>
    <w:p w:rsidR="00133B74" w:rsidRDefault="00133B74" w:rsidP="001253C3">
      <w:pPr>
        <w:widowControl w:val="0"/>
        <w:autoSpaceDE w:val="0"/>
        <w:autoSpaceDN w:val="0"/>
        <w:adjustRightInd w:val="0"/>
        <w:rPr>
          <w:sz w:val="28"/>
        </w:rPr>
      </w:pPr>
    </w:p>
    <w:p w:rsidR="00133B74" w:rsidRDefault="00133B74" w:rsidP="001253C3">
      <w:pPr>
        <w:widowControl w:val="0"/>
        <w:autoSpaceDE w:val="0"/>
        <w:autoSpaceDN w:val="0"/>
        <w:adjustRightInd w:val="0"/>
        <w:rPr>
          <w:sz w:val="28"/>
        </w:rPr>
      </w:pPr>
    </w:p>
    <w:p w:rsidR="00133B74" w:rsidRDefault="00133B74" w:rsidP="001253C3">
      <w:pPr>
        <w:widowControl w:val="0"/>
        <w:autoSpaceDE w:val="0"/>
        <w:autoSpaceDN w:val="0"/>
        <w:adjustRightInd w:val="0"/>
        <w:rPr>
          <w:sz w:val="28"/>
        </w:rPr>
      </w:pPr>
    </w:p>
    <w:p w:rsidR="00133B74" w:rsidRDefault="00133B74" w:rsidP="001253C3">
      <w:pPr>
        <w:widowControl w:val="0"/>
        <w:autoSpaceDE w:val="0"/>
        <w:autoSpaceDN w:val="0"/>
        <w:adjustRightInd w:val="0"/>
        <w:rPr>
          <w:sz w:val="28"/>
        </w:rPr>
      </w:pPr>
    </w:p>
    <w:p w:rsidR="00133B74" w:rsidRDefault="00133B74" w:rsidP="001253C3">
      <w:pPr>
        <w:widowControl w:val="0"/>
        <w:autoSpaceDE w:val="0"/>
        <w:autoSpaceDN w:val="0"/>
        <w:adjustRightInd w:val="0"/>
        <w:rPr>
          <w:sz w:val="28"/>
        </w:rPr>
      </w:pPr>
    </w:p>
    <w:p w:rsidR="001253C3" w:rsidRPr="00DF25C4" w:rsidRDefault="001253C3" w:rsidP="001253C3">
      <w:pPr>
        <w:widowControl w:val="0"/>
        <w:autoSpaceDE w:val="0"/>
        <w:autoSpaceDN w:val="0"/>
        <w:adjustRightInd w:val="0"/>
        <w:rPr>
          <w:sz w:val="28"/>
        </w:rPr>
      </w:pPr>
      <w:r w:rsidRPr="00DF25C4">
        <w:rPr>
          <w:sz w:val="28"/>
        </w:rPr>
        <w:t>Глава муниципального района –</w:t>
      </w:r>
    </w:p>
    <w:p w:rsidR="001253C3" w:rsidRPr="00DF25C4" w:rsidRDefault="001253C3" w:rsidP="001253C3">
      <w:pPr>
        <w:widowControl w:val="0"/>
        <w:autoSpaceDE w:val="0"/>
        <w:autoSpaceDN w:val="0"/>
        <w:adjustRightInd w:val="0"/>
        <w:rPr>
          <w:sz w:val="28"/>
        </w:rPr>
      </w:pPr>
      <w:r w:rsidRPr="00DF25C4">
        <w:rPr>
          <w:sz w:val="28"/>
        </w:rPr>
        <w:t>Глава администрации Верещагинского</w:t>
      </w:r>
    </w:p>
    <w:p w:rsidR="001253C3" w:rsidRDefault="001253C3" w:rsidP="001253C3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DF25C4">
        <w:rPr>
          <w:sz w:val="28"/>
        </w:rPr>
        <w:t>муниципального района                                                                        С.В. Кондратьев</w:t>
      </w:r>
    </w:p>
    <w:p w:rsidR="00337659" w:rsidRDefault="00337659" w:rsidP="006A4DAA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  <w:sz w:val="28"/>
          <w:szCs w:val="28"/>
        </w:rPr>
      </w:pPr>
    </w:p>
    <w:p w:rsidR="00337659" w:rsidRDefault="00337659" w:rsidP="006A4DAA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  <w:sz w:val="28"/>
          <w:szCs w:val="28"/>
        </w:rPr>
      </w:pPr>
    </w:p>
    <w:p w:rsidR="00337659" w:rsidRDefault="00337659" w:rsidP="006A4DAA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  <w:sz w:val="28"/>
          <w:szCs w:val="28"/>
        </w:rPr>
      </w:pPr>
    </w:p>
    <w:p w:rsidR="00337659" w:rsidRDefault="00337659" w:rsidP="006A4DAA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  <w:sz w:val="28"/>
          <w:szCs w:val="28"/>
        </w:rPr>
      </w:pPr>
    </w:p>
    <w:p w:rsidR="006A4DAA" w:rsidRPr="00337659" w:rsidRDefault="006A4DAA" w:rsidP="006A4DAA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</w:rPr>
      </w:pPr>
      <w:r w:rsidRPr="00337659">
        <w:rPr>
          <w:bCs/>
          <w:color w:val="000000"/>
        </w:rPr>
        <w:t xml:space="preserve">Приложение 1 </w:t>
      </w:r>
    </w:p>
    <w:p w:rsidR="006A4DAA" w:rsidRPr="00337659" w:rsidRDefault="006A4DAA" w:rsidP="006A4DAA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</w:rPr>
      </w:pPr>
      <w:r w:rsidRPr="00337659">
        <w:rPr>
          <w:bCs/>
          <w:color w:val="000000"/>
        </w:rPr>
        <w:t>к постановлению администрации</w:t>
      </w:r>
    </w:p>
    <w:p w:rsidR="006A4DAA" w:rsidRPr="00337659" w:rsidRDefault="006A4DAA" w:rsidP="006A4DAA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</w:rPr>
      </w:pPr>
      <w:r w:rsidRPr="00337659">
        <w:rPr>
          <w:bCs/>
          <w:color w:val="000000"/>
        </w:rPr>
        <w:t>Верещагинског</w:t>
      </w:r>
      <w:r w:rsidR="00133B74">
        <w:rPr>
          <w:bCs/>
          <w:color w:val="000000"/>
        </w:rPr>
        <w:t>о муниципального района от 05</w:t>
      </w:r>
      <w:r w:rsidRPr="00337659">
        <w:rPr>
          <w:bCs/>
          <w:color w:val="000000"/>
        </w:rPr>
        <w:t>.</w:t>
      </w:r>
      <w:r w:rsidR="00133B74">
        <w:rPr>
          <w:bCs/>
          <w:color w:val="000000"/>
        </w:rPr>
        <w:t>07.</w:t>
      </w:r>
      <w:r w:rsidRPr="00337659">
        <w:rPr>
          <w:bCs/>
          <w:color w:val="000000"/>
        </w:rPr>
        <w:t>2019 №</w:t>
      </w:r>
      <w:r w:rsidR="00133B74">
        <w:rPr>
          <w:bCs/>
          <w:color w:val="000000"/>
        </w:rPr>
        <w:t xml:space="preserve"> 254-01-01-675</w:t>
      </w:r>
    </w:p>
    <w:p w:rsidR="001253C3" w:rsidRDefault="001253C3" w:rsidP="006A4DAA">
      <w:pPr>
        <w:tabs>
          <w:tab w:val="left" w:pos="977"/>
        </w:tabs>
        <w:jc w:val="right"/>
        <w:rPr>
          <w:sz w:val="28"/>
          <w:szCs w:val="28"/>
          <w:lang w:eastAsia="ru-RU"/>
        </w:rPr>
      </w:pPr>
    </w:p>
    <w:p w:rsidR="001253C3" w:rsidRDefault="001253C3" w:rsidP="001253C3">
      <w:pPr>
        <w:rPr>
          <w:sz w:val="28"/>
          <w:szCs w:val="28"/>
          <w:lang w:eastAsia="ru-RU"/>
        </w:rPr>
      </w:pP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center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center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«</w:t>
      </w:r>
      <w:r>
        <w:rPr>
          <w:b/>
          <w:sz w:val="28"/>
          <w:szCs w:val="28"/>
        </w:rPr>
        <w:t xml:space="preserve">Пожарная безопасность в </w:t>
      </w:r>
      <w:proofErr w:type="spellStart"/>
      <w:r>
        <w:rPr>
          <w:b/>
          <w:sz w:val="28"/>
          <w:szCs w:val="28"/>
        </w:rPr>
        <w:t>Нижнегалинском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  <w:r>
        <w:rPr>
          <w:b/>
          <w:bCs/>
          <w:color w:val="000000"/>
          <w:sz w:val="28"/>
          <w:szCs w:val="28"/>
          <w:lang w:eastAsia="ru-RU"/>
        </w:rPr>
        <w:t>»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Паспорт муниципальной Программы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</w:p>
    <w:tbl>
      <w:tblPr>
        <w:tblW w:w="10490" w:type="dxa"/>
        <w:tblCellSpacing w:w="0" w:type="dxa"/>
        <w:tblInd w:w="-47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02"/>
        <w:gridCol w:w="7588"/>
      </w:tblGrid>
      <w:tr w:rsidR="00241958" w:rsidTr="00241958">
        <w:trPr>
          <w:trHeight w:val="195"/>
          <w:tblCellSpacing w:w="0" w:type="dxa"/>
        </w:trPr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1958" w:rsidRDefault="00241958">
            <w:pPr>
              <w:spacing w:before="100" w:beforeAutospacing="1" w:line="0" w:lineRule="atLeast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Наименование муниципальной 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Программы </w:t>
            </w:r>
          </w:p>
        </w:tc>
        <w:tc>
          <w:tcPr>
            <w:tcW w:w="7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1958" w:rsidRDefault="00241958">
            <w:pPr>
              <w:spacing w:before="100" w:beforeAutospacing="1" w:line="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sz w:val="28"/>
                <w:szCs w:val="28"/>
              </w:rPr>
              <w:t xml:space="preserve">Пожарная безопасность в </w:t>
            </w:r>
            <w:proofErr w:type="spellStart"/>
            <w:r>
              <w:rPr>
                <w:sz w:val="28"/>
                <w:szCs w:val="28"/>
              </w:rPr>
              <w:t>Нижнегалинском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</w:p>
        </w:tc>
      </w:tr>
      <w:tr w:rsidR="007E43DD" w:rsidTr="00241958">
        <w:trPr>
          <w:trHeight w:val="210"/>
          <w:tblCellSpacing w:w="0" w:type="dxa"/>
        </w:trPr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3DD" w:rsidRDefault="007E43DD">
            <w:pPr>
              <w:spacing w:before="100" w:beforeAutospacing="1" w:line="0" w:lineRule="atLeast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Администратор муниципальной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Программы </w:t>
            </w:r>
          </w:p>
        </w:tc>
        <w:tc>
          <w:tcPr>
            <w:tcW w:w="7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3DD" w:rsidRPr="00522B86" w:rsidRDefault="007E43DD" w:rsidP="008D26B2">
            <w:pPr>
              <w:spacing w:before="100" w:beforeAutospacing="1" w:line="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Администрация Верещагинского муниципального района Верещагинского района Пермского края</w:t>
            </w:r>
          </w:p>
        </w:tc>
      </w:tr>
      <w:tr w:rsidR="00241958" w:rsidTr="00241958">
        <w:trPr>
          <w:trHeight w:val="450"/>
          <w:tblCellSpacing w:w="0" w:type="dxa"/>
        </w:trPr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1958" w:rsidRDefault="00241958">
            <w:pPr>
              <w:spacing w:before="100" w:beforeAutospacing="1" w:line="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7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1958" w:rsidRDefault="00241958">
            <w:pPr>
              <w:spacing w:before="100" w:beforeAutospacing="1" w:line="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2018 - 2021 годы</w:t>
            </w:r>
          </w:p>
        </w:tc>
      </w:tr>
      <w:tr w:rsidR="00241958" w:rsidTr="00241958">
        <w:trPr>
          <w:trHeight w:val="450"/>
          <w:tblCellSpacing w:w="0" w:type="dxa"/>
        </w:trPr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1958" w:rsidRDefault="00241958">
            <w:pPr>
              <w:spacing w:before="100" w:beforeAutospacing="1" w:line="0" w:lineRule="atLeast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Цели муниципальной 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Программы </w:t>
            </w:r>
          </w:p>
        </w:tc>
        <w:tc>
          <w:tcPr>
            <w:tcW w:w="7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1958" w:rsidRDefault="00241958">
            <w:pPr>
              <w:spacing w:before="100" w:beforeAutospacing="1" w:line="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Обеспечение необходимых условий для укрепления 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пожарной безопасности, защита жизни и здоровья 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граждан в границах сельского поселения от пожаров и чрезвычайных ситуаций </w:t>
            </w:r>
          </w:p>
        </w:tc>
      </w:tr>
      <w:tr w:rsidR="00241958" w:rsidTr="00241958">
        <w:trPr>
          <w:trHeight w:val="450"/>
          <w:tblCellSpacing w:w="0" w:type="dxa"/>
        </w:trPr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1958" w:rsidRDefault="00241958">
            <w:pPr>
              <w:spacing w:before="100" w:beforeAutospacing="1" w:line="0" w:lineRule="atLeast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1958" w:rsidRDefault="00241958">
            <w:pPr>
              <w:spacing w:before="100" w:beforeAutospacing="1" w:after="120" w:line="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Подпрограмма 1 «Организационные и пропагандистские мероприятия в сфере пожарной безопасности»</w:t>
            </w:r>
          </w:p>
          <w:p w:rsidR="00241958" w:rsidRDefault="00241958">
            <w:pPr>
              <w:spacing w:before="100" w:beforeAutospacing="1" w:after="120" w:line="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Подпрограмма 2 «Первичные меры пожарной безопасности»</w:t>
            </w:r>
          </w:p>
        </w:tc>
      </w:tr>
      <w:tr w:rsidR="00241958" w:rsidTr="00241958">
        <w:trPr>
          <w:trHeight w:val="210"/>
          <w:tblCellSpacing w:w="0" w:type="dxa"/>
        </w:trPr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1958" w:rsidRDefault="00241958">
            <w:pPr>
              <w:spacing w:before="100" w:beforeAutospacing="1" w:line="0" w:lineRule="atLeast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Ожидаемые конечные 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>результаты реализации муниципальной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Программы </w:t>
            </w:r>
          </w:p>
        </w:tc>
        <w:tc>
          <w:tcPr>
            <w:tcW w:w="7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1958" w:rsidRDefault="00241958">
            <w:pPr>
              <w:spacing w:before="100" w:beforeAutospacing="1" w:line="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Укрепление пожарной безопасности территории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Нижнегалинского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поселения, усиление противопожарной защиты населенных пунктов, уменьшение количества гибели людей и получивших травмы при пожарах, относительное сокращение потерь от пожаров, снижение количества пожаров </w:t>
            </w:r>
          </w:p>
        </w:tc>
      </w:tr>
      <w:tr w:rsidR="00241958" w:rsidTr="00241958">
        <w:trPr>
          <w:trHeight w:val="210"/>
          <w:tblCellSpacing w:w="0" w:type="dxa"/>
        </w:trPr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1958" w:rsidRDefault="0024195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1958" w:rsidRDefault="0024195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 по годам ее реализации в разрезе подпрограмм содержатся в приложении</w:t>
            </w:r>
          </w:p>
        </w:tc>
      </w:tr>
    </w:tbl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</w:p>
    <w:p w:rsidR="006A4DAA" w:rsidRPr="00337659" w:rsidRDefault="006A4DAA" w:rsidP="00337659">
      <w:pPr>
        <w:spacing w:before="100" w:beforeAutospacing="1" w:line="0" w:lineRule="atLeast"/>
        <w:rPr>
          <w:b/>
          <w:color w:val="000000"/>
          <w:sz w:val="28"/>
          <w:szCs w:val="28"/>
        </w:rPr>
      </w:pPr>
    </w:p>
    <w:p w:rsidR="006A4DAA" w:rsidRPr="00337659" w:rsidRDefault="006A4DAA" w:rsidP="00337659">
      <w:pPr>
        <w:spacing w:before="100" w:beforeAutospacing="1" w:line="0" w:lineRule="atLeast"/>
        <w:ind w:left="709"/>
        <w:rPr>
          <w:b/>
          <w:color w:val="000000"/>
          <w:sz w:val="28"/>
          <w:szCs w:val="28"/>
        </w:rPr>
      </w:pPr>
    </w:p>
    <w:p w:rsidR="00241958" w:rsidRDefault="00241958" w:rsidP="00241958">
      <w:pPr>
        <w:pStyle w:val="a8"/>
        <w:numPr>
          <w:ilvl w:val="0"/>
          <w:numId w:val="2"/>
        </w:numPr>
        <w:spacing w:before="100" w:beforeAutospacing="1"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текущего состояния сферы деятельности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Муниципальная программа "</w:t>
      </w:r>
      <w:r>
        <w:rPr>
          <w:sz w:val="28"/>
          <w:szCs w:val="28"/>
        </w:rPr>
        <w:t xml:space="preserve">Пожарная безопасность в </w:t>
      </w:r>
      <w:proofErr w:type="spellStart"/>
      <w:r>
        <w:rPr>
          <w:sz w:val="28"/>
          <w:szCs w:val="28"/>
        </w:rPr>
        <w:t>Нижнегалинском</w:t>
      </w:r>
      <w:proofErr w:type="spellEnd"/>
      <w:r>
        <w:rPr>
          <w:sz w:val="28"/>
          <w:szCs w:val="28"/>
        </w:rPr>
        <w:t xml:space="preserve"> сельском поселении</w:t>
      </w:r>
      <w:r>
        <w:rPr>
          <w:color w:val="000000"/>
          <w:sz w:val="28"/>
          <w:szCs w:val="28"/>
          <w:lang w:eastAsia="ru-RU"/>
        </w:rPr>
        <w:t xml:space="preserve"> " определяет </w:t>
      </w:r>
      <w:proofErr w:type="gramStart"/>
      <w:r>
        <w:rPr>
          <w:color w:val="000000"/>
          <w:sz w:val="28"/>
          <w:szCs w:val="28"/>
          <w:lang w:eastAsia="ru-RU"/>
        </w:rPr>
        <w:t>направления</w:t>
      </w:r>
      <w:proofErr w:type="gramEnd"/>
      <w:r>
        <w:rPr>
          <w:color w:val="000000"/>
          <w:sz w:val="28"/>
          <w:szCs w:val="28"/>
          <w:lang w:eastAsia="ru-RU"/>
        </w:rPr>
        <w:t xml:space="preserve"> и механизмы решения проблемы обеспечения первичных мер пожарной безопасности на территории </w:t>
      </w:r>
      <w:proofErr w:type="spellStart"/>
      <w:r>
        <w:rPr>
          <w:color w:val="000000"/>
          <w:sz w:val="28"/>
          <w:szCs w:val="28"/>
          <w:lang w:eastAsia="ru-RU"/>
        </w:rPr>
        <w:t>Нижнегалинского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поселения, усиление противопожарной защиты населенных пунктов и объектов социальной сферы.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Программа разработана в соответствии с нормативными актами Российской Федерации и Пермского края: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Федеральным законом от 21 декабря 1994 года № 68-ФЗ "О защите населения и территорий от чрезвычайных ситуаций природного и техногенного характера»;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Федеральным законом от 21 декабря 1994 года № 69-ФЗ "О пожарной безопасности";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Федеральным законом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</w:t>
      </w:r>
      <w:proofErr w:type="gramEnd"/>
      <w:r>
        <w:rPr>
          <w:color w:val="000000"/>
          <w:sz w:val="28"/>
          <w:szCs w:val="28"/>
          <w:lang w:eastAsia="ru-RU"/>
        </w:rPr>
        <w:t xml:space="preserve"> самоуправления в Российской Федерации";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Законом Пермского края от 24 ноября 2006 года N 31-КЗ "Закон об обеспечении пожарной безопасности в Пермском крае".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Анализ показывает, что 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Для стабилизации обстановки с пожарами администрацией </w:t>
      </w:r>
      <w:proofErr w:type="spellStart"/>
      <w:r>
        <w:rPr>
          <w:color w:val="000000"/>
          <w:sz w:val="28"/>
          <w:szCs w:val="28"/>
          <w:lang w:eastAsia="ru-RU"/>
        </w:rPr>
        <w:t>Нижнегалинского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 сельского поселения совместно с инспекторским составом отделения Государственного пожарного надзора проводится переработка,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ведется периодическое, всестороннее освещение в средствах массовой информации материалов данной тематики;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 проведении плановых проверок жилищного фонда особое внимание уделяется ветхому жилью, многодетным семьям, пенсионерам, инвалидам, социально-опасным семьям.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Несмотря на проводимую работу, обстановка с пожарами остается сложной.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Не на должном уровне осуществляется информационное обеспечение в области пожарной безопасности.</w:t>
      </w:r>
      <w:r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 практике именно организация тушения пожара в течение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населенных пунктах имеются естественные </w:t>
      </w:r>
      <w:proofErr w:type="spellStart"/>
      <w:r>
        <w:rPr>
          <w:color w:val="000000"/>
          <w:sz w:val="28"/>
          <w:szCs w:val="28"/>
          <w:lang w:eastAsia="ru-RU"/>
        </w:rPr>
        <w:t>водоисточники</w:t>
      </w:r>
      <w:proofErr w:type="spellEnd"/>
      <w:r>
        <w:rPr>
          <w:color w:val="000000"/>
          <w:sz w:val="28"/>
          <w:szCs w:val="28"/>
          <w:lang w:eastAsia="ru-RU"/>
        </w:rPr>
        <w:t xml:space="preserve">, но из-за отсутствия подъездов к ним и площадок для разворота (с твердым покрытием) пожарной техники использовать их для целей пожаротушения невозможно. На основании п. 95 Правил пожарной безопасности в РФ (ППБ 01-03), водонапорные башни должны быть приспособлены для отбора воды пожарной техникой в любое время года. 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Пунктом 31 ППБ 01-03 требуется наличие в населенных пунктах переносных пожарных </w:t>
      </w:r>
      <w:proofErr w:type="spellStart"/>
      <w:r>
        <w:rPr>
          <w:sz w:val="28"/>
          <w:szCs w:val="28"/>
          <w:lang w:eastAsia="ru-RU"/>
        </w:rPr>
        <w:t>мотопомп</w:t>
      </w:r>
      <w:proofErr w:type="spellEnd"/>
      <w:r>
        <w:rPr>
          <w:sz w:val="28"/>
          <w:szCs w:val="28"/>
          <w:lang w:eastAsia="ru-RU"/>
        </w:rPr>
        <w:t xml:space="preserve">. За переносными пожарными </w:t>
      </w:r>
      <w:proofErr w:type="spellStart"/>
      <w:r>
        <w:rPr>
          <w:sz w:val="28"/>
          <w:szCs w:val="28"/>
          <w:lang w:eastAsia="ru-RU"/>
        </w:rPr>
        <w:t>мотопомпами</w:t>
      </w:r>
      <w:proofErr w:type="spellEnd"/>
      <w:r>
        <w:rPr>
          <w:sz w:val="28"/>
          <w:szCs w:val="28"/>
          <w:lang w:eastAsia="ru-RU"/>
        </w:rPr>
        <w:t xml:space="preserve"> должны быть закреплены мотористы, прошедшие специальную подготовку. В соответствии с нормами пожарной безопасности район выезда для сельской местности пожарной части не должен превышать 12-километровый радиус.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Таким образом, для обеспечения наиболее эффективной организации тушения пожаров необходимо обеспечить средствами пожаротушения населенные пункты, где нет пожарных подразделений; приобрести технику и пожарно-техническое вооружение, средства связи, освещения, спасения, содержать личный состав добровольной пожарной охраны; производить компенсацию за привлечение к тушению пожаров ведомственной пожарной охраны, строительство подъездных путей к </w:t>
      </w:r>
      <w:proofErr w:type="spellStart"/>
      <w:r>
        <w:rPr>
          <w:sz w:val="28"/>
          <w:szCs w:val="28"/>
          <w:lang w:eastAsia="ru-RU"/>
        </w:rPr>
        <w:t>водоисточникам</w:t>
      </w:r>
      <w:proofErr w:type="spellEnd"/>
      <w:r>
        <w:rPr>
          <w:sz w:val="28"/>
          <w:szCs w:val="28"/>
          <w:lang w:eastAsia="ru-RU"/>
        </w:rPr>
        <w:t>.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Исходя из вышеизложенного проблему укрепления пожарной безопасности </w:t>
      </w:r>
      <w:proofErr w:type="spellStart"/>
      <w:r>
        <w:rPr>
          <w:sz w:val="28"/>
          <w:szCs w:val="28"/>
          <w:lang w:eastAsia="ru-RU"/>
        </w:rPr>
        <w:t>Нижнегалинского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необходимо решать</w:t>
      </w:r>
      <w:proofErr w:type="gramEnd"/>
      <w:r>
        <w:rPr>
          <w:sz w:val="28"/>
          <w:szCs w:val="28"/>
          <w:lang w:eastAsia="ru-RU"/>
        </w:rPr>
        <w:t xml:space="preserve">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</w:t>
      </w:r>
    </w:p>
    <w:p w:rsidR="00241958" w:rsidRDefault="00241958" w:rsidP="00241958">
      <w:pPr>
        <w:spacing w:before="100" w:beforeAutospacing="1" w:line="0" w:lineRule="atLeast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</w:t>
      </w:r>
      <w:r>
        <w:rPr>
          <w:b/>
          <w:color w:val="000000"/>
          <w:sz w:val="28"/>
          <w:szCs w:val="28"/>
          <w:lang w:eastAsia="ru-RU"/>
        </w:rPr>
        <w:t>Основные цели и задачи реализации муниципальной Программы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Основной целью Программы является усиление системы противопожарной защиты </w:t>
      </w:r>
      <w:proofErr w:type="spellStart"/>
      <w:r>
        <w:rPr>
          <w:color w:val="000000"/>
          <w:sz w:val="28"/>
          <w:szCs w:val="28"/>
          <w:lang w:eastAsia="ru-RU"/>
        </w:rPr>
        <w:t>Нижнегалинского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Для ее достижения необходимо решение следующих основных задач: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взаимодействие с подразделениями противопожарной службы района, как на договорной основе, так и в рамках межведомственного взаимодействия;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241958" w:rsidRDefault="00241958" w:rsidP="00241958">
      <w:pPr>
        <w:keepNext/>
        <w:shd w:val="clear" w:color="auto" w:fill="FFFFFF"/>
        <w:spacing w:before="100" w:beforeAutospacing="1"/>
        <w:ind w:right="624" w:firstLine="709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3. Планируемые конечные результаты реализации муниципальной Программы</w:t>
      </w:r>
    </w:p>
    <w:p w:rsidR="00241958" w:rsidRDefault="00241958" w:rsidP="00241958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Успешная реализация данной Программы позволит: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укрепить пожарную безопасность территории </w:t>
      </w:r>
      <w:proofErr w:type="spellStart"/>
      <w:r>
        <w:rPr>
          <w:color w:val="000000"/>
          <w:sz w:val="28"/>
          <w:szCs w:val="28"/>
          <w:lang w:eastAsia="ru-RU"/>
        </w:rPr>
        <w:t>Нижнегалинского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поселения;</w:t>
      </w:r>
    </w:p>
    <w:p w:rsidR="00241958" w:rsidRDefault="00241958" w:rsidP="00241958">
      <w:pPr>
        <w:spacing w:before="100" w:beforeAutospacing="1" w:line="0" w:lineRule="atLeast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- усилить противопожарную защиту населенных пунктов;</w:t>
      </w:r>
    </w:p>
    <w:p w:rsidR="00241958" w:rsidRDefault="00241958" w:rsidP="00241958">
      <w:pPr>
        <w:spacing w:before="100" w:beforeAutospacing="1" w:line="0" w:lineRule="atLeast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- уменьшить количество гибели людей и получивших травмы при пожарах;</w:t>
      </w:r>
    </w:p>
    <w:p w:rsidR="00241958" w:rsidRDefault="00241958" w:rsidP="00241958">
      <w:pPr>
        <w:spacing w:before="100" w:beforeAutospacing="1" w:line="0" w:lineRule="atLeast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- относительно сократить потери от пожаров, снизить количество пожаров.</w:t>
      </w:r>
    </w:p>
    <w:p w:rsidR="00241958" w:rsidRDefault="00241958" w:rsidP="00241958">
      <w:pPr>
        <w:spacing w:before="100" w:beforeAutospacing="1" w:line="0" w:lineRule="atLeast"/>
        <w:contextualSpacing/>
        <w:jc w:val="both"/>
        <w:rPr>
          <w:color w:val="000000"/>
          <w:sz w:val="28"/>
          <w:szCs w:val="28"/>
          <w:lang w:eastAsia="ru-RU"/>
        </w:rPr>
      </w:pPr>
    </w:p>
    <w:p w:rsidR="00241958" w:rsidRDefault="00241958" w:rsidP="00241958">
      <w:pPr>
        <w:keepNext/>
        <w:shd w:val="clear" w:color="auto" w:fill="FFFFFF"/>
        <w:spacing w:before="100" w:beforeAutospacing="1" w:line="0" w:lineRule="atLeast"/>
        <w:ind w:right="624" w:firstLine="709"/>
        <w:contextualSpacing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4. Сроки и этапы реализации муниципальной Программы</w:t>
      </w:r>
    </w:p>
    <w:p w:rsidR="00241958" w:rsidRDefault="00241958" w:rsidP="00241958">
      <w:pPr>
        <w:keepNext/>
        <w:spacing w:before="100" w:beforeAutospacing="1" w:line="0" w:lineRule="atLeast"/>
        <w:ind w:firstLine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Программа реализуется в 2018-2021 годах. 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Этапы реализации Программы не выделяются.</w:t>
      </w:r>
    </w:p>
    <w:p w:rsidR="00241958" w:rsidRDefault="00241958" w:rsidP="00241958">
      <w:pPr>
        <w:spacing w:before="100" w:beforeAutospacing="1" w:line="0" w:lineRule="atLeast"/>
        <w:contextualSpacing/>
        <w:jc w:val="both"/>
        <w:rPr>
          <w:sz w:val="28"/>
          <w:szCs w:val="28"/>
          <w:lang w:eastAsia="ru-RU"/>
        </w:rPr>
      </w:pPr>
    </w:p>
    <w:p w:rsidR="00241958" w:rsidRDefault="00241958" w:rsidP="00241958">
      <w:pPr>
        <w:pStyle w:val="a7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Подпрограммы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Подпрограмма 1 «Организационные и пропагандистские мероприятия в сфере пожарной безопасности».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Подпрограмма 2 «Первичные меры пожарной безопасности».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Подробные характеристики подпрограмм изложены в приложении.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6. Риски и меры по управлению рисками</w:t>
      </w:r>
    </w:p>
    <w:p w:rsidR="00241958" w:rsidRDefault="00241958" w:rsidP="00241958">
      <w:pPr>
        <w:spacing w:before="100" w:beforeAutospacing="1"/>
        <w:ind w:right="2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Организационно – управленческие риски. Данная группа рисков связана с необходимостью вовлечения в процесс обеспечения пожарной безопасности на территории сельского поселения многих участников: организаций различных форм собственности, индивидуальных предпринимателей, жителей сельского поселения. В целях минимизации данных рисков будет осуществляться составление планов работ,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их исполнением, планируется закрепление персональной ответственности должностных лиц, специалистов за выполнение мероприятий программы. 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Финансовые риски.  Данная группа рисков связана с недостаточностью средств, предусмотренных программой на решение поставленных задач. Финансовые риски также связаны с возможным нецелевым и (или) неэффективным использованием бюджетных средств. 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минимизации финансовых рисков:</w:t>
      </w:r>
    </w:p>
    <w:p w:rsidR="00241958" w:rsidRDefault="00241958" w:rsidP="00241958">
      <w:pPr>
        <w:shd w:val="clear" w:color="auto" w:fill="FFFFFF"/>
        <w:spacing w:before="100" w:beforeAutospacing="1" w:line="0" w:lineRule="atLeast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решением о бюджете муниципального образования «</w:t>
      </w:r>
      <w:proofErr w:type="spellStart"/>
      <w:r>
        <w:rPr>
          <w:sz w:val="28"/>
          <w:szCs w:val="28"/>
          <w:lang w:eastAsia="ru-RU"/>
        </w:rPr>
        <w:t>Нижнегалинское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поселение» устанавливаются ограничения по авансовым платежам при заключении муниципальных контрактов (договоров); </w:t>
      </w:r>
    </w:p>
    <w:p w:rsidR="00241958" w:rsidRDefault="00241958" w:rsidP="00241958">
      <w:pPr>
        <w:shd w:val="clear" w:color="auto" w:fill="FFFFFF"/>
        <w:spacing w:before="100" w:beforeAutospacing="1" w:line="0" w:lineRule="atLeast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</w:t>
      </w:r>
      <w:r>
        <w:rPr>
          <w:sz w:val="28"/>
          <w:szCs w:val="28"/>
          <w:lang w:eastAsia="ru-RU"/>
        </w:rPr>
        <w:lastRenderedPageBreak/>
        <w:t xml:space="preserve">по муниципальному контракту (договору), за несвоевременное выполнение работ, оказание услуг; </w:t>
      </w:r>
    </w:p>
    <w:p w:rsidR="00241958" w:rsidRDefault="00241958" w:rsidP="00241958">
      <w:pPr>
        <w:shd w:val="clear" w:color="auto" w:fill="FFFFFF"/>
        <w:spacing w:before="100" w:beforeAutospacing="1" w:line="0" w:lineRule="atLeast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контракта;</w:t>
      </w:r>
    </w:p>
    <w:p w:rsidR="00241958" w:rsidRDefault="00241958" w:rsidP="00241958">
      <w:pPr>
        <w:shd w:val="clear" w:color="auto" w:fill="FFFFFF"/>
        <w:spacing w:before="100" w:beforeAutospacing="1" w:line="0" w:lineRule="atLeast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создаются условия для общественного контроля.</w:t>
      </w:r>
    </w:p>
    <w:p w:rsidR="00241958" w:rsidRDefault="00241958" w:rsidP="00241958">
      <w:pPr>
        <w:spacing w:before="100" w:beforeAutospacing="1"/>
        <w:jc w:val="center"/>
        <w:rPr>
          <w:lang w:eastAsia="ru-RU"/>
        </w:rPr>
      </w:pPr>
    </w:p>
    <w:p w:rsidR="00241958" w:rsidRDefault="00241958" w:rsidP="00241958">
      <w:pPr>
        <w:spacing w:before="100" w:beforeAutospacing="1"/>
        <w:jc w:val="center"/>
        <w:rPr>
          <w:lang w:eastAsia="ru-RU"/>
        </w:rPr>
      </w:pPr>
    </w:p>
    <w:p w:rsidR="00241958" w:rsidRDefault="00241958" w:rsidP="00241958">
      <w:pPr>
        <w:spacing w:before="100" w:beforeAutospacing="1"/>
        <w:jc w:val="center"/>
        <w:rPr>
          <w:lang w:eastAsia="ru-RU"/>
        </w:rPr>
      </w:pPr>
    </w:p>
    <w:p w:rsidR="00241958" w:rsidRDefault="00241958" w:rsidP="00241958">
      <w:pPr>
        <w:pStyle w:val="a7"/>
      </w:pP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:rsidR="00241958" w:rsidRDefault="00241958" w:rsidP="00241958">
      <w:pPr>
        <w:spacing w:before="100" w:beforeAutospacing="1" w:line="0" w:lineRule="atLeast"/>
        <w:ind w:firstLine="709"/>
        <w:contextualSpacing/>
        <w:jc w:val="both"/>
        <w:rPr>
          <w:sz w:val="28"/>
          <w:szCs w:val="28"/>
          <w:lang w:eastAsia="ru-RU"/>
        </w:rPr>
      </w:pPr>
    </w:p>
    <w:p w:rsidR="0041267C" w:rsidRPr="001253C3" w:rsidRDefault="0041267C" w:rsidP="001253C3">
      <w:pPr>
        <w:rPr>
          <w:sz w:val="28"/>
          <w:szCs w:val="28"/>
          <w:lang w:eastAsia="ru-RU"/>
        </w:rPr>
        <w:sectPr w:rsidR="0041267C" w:rsidRPr="001253C3" w:rsidSect="0041267C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026A18" w:rsidRDefault="00026A18" w:rsidP="00400DD1">
      <w:pPr>
        <w:pStyle w:val="a3"/>
        <w:ind w:firstLine="0"/>
        <w:rPr>
          <w:sz w:val="22"/>
        </w:rPr>
      </w:pPr>
    </w:p>
    <w:sectPr w:rsidR="00026A18" w:rsidSect="004126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1E77"/>
    <w:multiLevelType w:val="hybridMultilevel"/>
    <w:tmpl w:val="622E15F2"/>
    <w:lvl w:ilvl="0" w:tplc="2C5659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A596A"/>
    <w:multiLevelType w:val="multilevel"/>
    <w:tmpl w:val="D852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265"/>
    <w:rsid w:val="00026A18"/>
    <w:rsid w:val="00091E6E"/>
    <w:rsid w:val="001049A1"/>
    <w:rsid w:val="00115265"/>
    <w:rsid w:val="001253C3"/>
    <w:rsid w:val="00133B74"/>
    <w:rsid w:val="00136777"/>
    <w:rsid w:val="00175E84"/>
    <w:rsid w:val="001D39BE"/>
    <w:rsid w:val="00217B85"/>
    <w:rsid w:val="00241958"/>
    <w:rsid w:val="00291E07"/>
    <w:rsid w:val="002D7617"/>
    <w:rsid w:val="00337659"/>
    <w:rsid w:val="00377FDF"/>
    <w:rsid w:val="00392E65"/>
    <w:rsid w:val="003930CD"/>
    <w:rsid w:val="00400DD1"/>
    <w:rsid w:val="00411D1E"/>
    <w:rsid w:val="0041267C"/>
    <w:rsid w:val="004A0F68"/>
    <w:rsid w:val="00554EB5"/>
    <w:rsid w:val="005B19A5"/>
    <w:rsid w:val="005B5855"/>
    <w:rsid w:val="00652EB7"/>
    <w:rsid w:val="00660DE4"/>
    <w:rsid w:val="0069683B"/>
    <w:rsid w:val="006A4DAA"/>
    <w:rsid w:val="007122FA"/>
    <w:rsid w:val="0073693B"/>
    <w:rsid w:val="00740D95"/>
    <w:rsid w:val="00756CE0"/>
    <w:rsid w:val="007B52BF"/>
    <w:rsid w:val="007C0959"/>
    <w:rsid w:val="007E43DD"/>
    <w:rsid w:val="00824F24"/>
    <w:rsid w:val="009E6DB2"/>
    <w:rsid w:val="00A12025"/>
    <w:rsid w:val="00A63053"/>
    <w:rsid w:val="00AF3BBA"/>
    <w:rsid w:val="00B03844"/>
    <w:rsid w:val="00BD1600"/>
    <w:rsid w:val="00C12556"/>
    <w:rsid w:val="00C93293"/>
    <w:rsid w:val="00CC3349"/>
    <w:rsid w:val="00CF5DD0"/>
    <w:rsid w:val="00D30897"/>
    <w:rsid w:val="00D41CC3"/>
    <w:rsid w:val="00DB3592"/>
    <w:rsid w:val="00DF25C4"/>
    <w:rsid w:val="00E874BC"/>
    <w:rsid w:val="00F4422D"/>
    <w:rsid w:val="00F91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91E07"/>
    <w:pPr>
      <w:keepNext/>
      <w:suppressAutoHyphens w:val="0"/>
      <w:overflowPunct w:val="0"/>
      <w:autoSpaceDE w:val="0"/>
      <w:autoSpaceDN w:val="0"/>
      <w:adjustRightInd w:val="0"/>
      <w:jc w:val="center"/>
      <w:outlineLvl w:val="1"/>
    </w:pPr>
    <w:rPr>
      <w:rFonts w:ascii="Times New Roman CYR" w:hAnsi="Times New Roman CYR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152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1"/>
    <w:rsid w:val="00115265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6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1">
    <w:name w:val="Font Style11"/>
    <w:rsid w:val="0011526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15265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rsid w:val="001152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115265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11526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15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526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52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Заголовок к тексту"/>
    <w:basedOn w:val="a"/>
    <w:next w:val="aa"/>
    <w:qFormat/>
    <w:rsid w:val="00026A18"/>
    <w:pPr>
      <w:spacing w:after="480" w:line="240" w:lineRule="exact"/>
    </w:pPr>
    <w:rPr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26A1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26A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91E07"/>
    <w:rPr>
      <w:rFonts w:ascii="Times New Roman CYR" w:eastAsia="Times New Roman" w:hAnsi="Times New Roman CYR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орготдел</cp:lastModifiedBy>
  <cp:revision>2</cp:revision>
  <cp:lastPrinted>2019-07-09T04:01:00Z</cp:lastPrinted>
  <dcterms:created xsi:type="dcterms:W3CDTF">2019-07-09T05:46:00Z</dcterms:created>
  <dcterms:modified xsi:type="dcterms:W3CDTF">2019-07-09T05:46:00Z</dcterms:modified>
</cp:coreProperties>
</file>